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9A5DB" w14:textId="77777777" w:rsidR="008E62DA" w:rsidRPr="008E62DA" w:rsidRDefault="008E62DA" w:rsidP="008E62DA">
      <w:pPr>
        <w:rPr>
          <w:b/>
        </w:rPr>
      </w:pPr>
      <w:r w:rsidRPr="008E62DA">
        <w:rPr>
          <w:b/>
        </w:rPr>
        <w:t>INSTRUCTIONS:</w:t>
      </w:r>
    </w:p>
    <w:p w14:paraId="32DC6181" w14:textId="77777777" w:rsidR="008E62DA" w:rsidRPr="008E62DA" w:rsidRDefault="008E62DA" w:rsidP="008E62DA">
      <w:pPr>
        <w:pStyle w:val="List"/>
        <w:spacing w:before="120" w:beforeAutospacing="0" w:after="0" w:afterAutospacing="0"/>
        <w:ind w:left="360" w:hanging="360"/>
        <w:rPr>
          <w:i w:val="0"/>
          <w:color w:val="0000FF"/>
        </w:rPr>
      </w:pPr>
      <w:bookmarkStart w:id="0" w:name="_Hlk17271236"/>
      <w:r w:rsidRPr="008E62DA">
        <w:rPr>
          <w:i w:val="0"/>
          <w:color w:val="0000FF"/>
        </w:rPr>
        <w:t xml:space="preserve">This template can be used to prepare </w:t>
      </w:r>
      <w:r>
        <w:rPr>
          <w:i w:val="0"/>
          <w:color w:val="0000FF"/>
        </w:rPr>
        <w:t>an investigator-initiated clinical trial</w:t>
      </w:r>
      <w:r w:rsidRPr="008E62DA">
        <w:rPr>
          <w:i w:val="0"/>
          <w:color w:val="0000FF"/>
        </w:rPr>
        <w:t xml:space="preserve"> with the information requested in the sections below.  </w:t>
      </w:r>
    </w:p>
    <w:bookmarkEnd w:id="0"/>
    <w:p w14:paraId="4B956C61" w14:textId="77777777" w:rsidR="008E62DA" w:rsidRPr="008E62DA" w:rsidRDefault="008E62DA" w:rsidP="008E62DA">
      <w:pPr>
        <w:pStyle w:val="List"/>
        <w:spacing w:before="0" w:beforeAutospacing="0" w:after="0" w:afterAutospacing="0"/>
        <w:ind w:left="360" w:hanging="360"/>
        <w:rPr>
          <w:i w:val="0"/>
          <w:color w:val="0000FF"/>
        </w:rPr>
      </w:pPr>
      <w:r w:rsidRPr="008E62DA">
        <w:rPr>
          <w:i w:val="0"/>
          <w:color w:val="0000FF"/>
        </w:rPr>
        <w:t>Some sections may not be applicable to your research. If so, mark as “NA”. For subsections, you can delete them if they are not applicable.</w:t>
      </w:r>
    </w:p>
    <w:p w14:paraId="3E6B9467" w14:textId="77777777" w:rsidR="008E62DA" w:rsidRPr="008E62DA" w:rsidRDefault="008E62DA" w:rsidP="008E62DA">
      <w:pPr>
        <w:pStyle w:val="List"/>
        <w:spacing w:before="0" w:beforeAutospacing="0" w:after="0" w:afterAutospacing="0"/>
        <w:ind w:left="360" w:hanging="360"/>
        <w:rPr>
          <w:i w:val="0"/>
          <w:color w:val="0000FF"/>
        </w:rPr>
      </w:pPr>
      <w:r w:rsidRPr="008E62DA">
        <w:rPr>
          <w:i w:val="0"/>
          <w:color w:val="0000FF"/>
        </w:rPr>
        <w:t xml:space="preserve">Delete these instructions and remove </w:t>
      </w:r>
      <w:r w:rsidRPr="008E62DA">
        <w:rPr>
          <w:i w:val="0"/>
          <w:color w:val="0000FF"/>
          <w:u w:val="single"/>
        </w:rPr>
        <w:t>all</w:t>
      </w:r>
      <w:r w:rsidRPr="008E62DA">
        <w:rPr>
          <w:i w:val="0"/>
          <w:color w:val="0000FF"/>
        </w:rPr>
        <w:t xml:space="preserve"> directional text so they are not included in the final version of the protocol. </w:t>
      </w:r>
    </w:p>
    <w:p w14:paraId="4028F667" w14:textId="77777777" w:rsidR="008E62DA" w:rsidRPr="008E62DA" w:rsidRDefault="008E62DA" w:rsidP="008E62DA">
      <w:pPr>
        <w:pStyle w:val="List"/>
        <w:spacing w:before="0" w:beforeAutospacing="0" w:after="0" w:afterAutospacing="0"/>
        <w:ind w:left="360" w:hanging="360"/>
        <w:rPr>
          <w:i w:val="0"/>
          <w:color w:val="0000FF"/>
        </w:rPr>
      </w:pPr>
      <w:r w:rsidRPr="008E62DA">
        <w:rPr>
          <w:i w:val="0"/>
          <w:color w:val="0000FF"/>
        </w:rPr>
        <w:t xml:space="preserve">Change the header/footer to reflect the study title and version date of the document. </w:t>
      </w:r>
    </w:p>
    <w:p w14:paraId="7E81B617" w14:textId="77777777" w:rsidR="008E62DA" w:rsidRPr="008E62DA" w:rsidRDefault="008E62DA" w:rsidP="008E62DA">
      <w:pPr>
        <w:pStyle w:val="List"/>
        <w:spacing w:before="0" w:beforeAutospacing="0" w:after="0" w:afterAutospacing="0"/>
        <w:ind w:left="360" w:hanging="360"/>
        <w:rPr>
          <w:i w:val="0"/>
          <w:color w:val="0000FF"/>
        </w:rPr>
      </w:pPr>
      <w:r w:rsidRPr="008E62DA">
        <w:rPr>
          <w:i w:val="0"/>
          <w:color w:val="0000FF"/>
        </w:rPr>
        <w:t xml:space="preserve">Keep the final IRB approved version of this protocol in your study records. Access the most current approved version of the protocol via </w:t>
      </w:r>
      <w:proofErr w:type="spellStart"/>
      <w:r w:rsidRPr="008E62DA">
        <w:rPr>
          <w:i w:val="0"/>
          <w:color w:val="0000FF"/>
        </w:rPr>
        <w:t>iSTAR</w:t>
      </w:r>
      <w:proofErr w:type="spellEnd"/>
      <w:r w:rsidRPr="008E62DA">
        <w:rPr>
          <w:i w:val="0"/>
          <w:color w:val="0000FF"/>
        </w:rPr>
        <w:t xml:space="preserve"> if you need to make an amendment to change the research. </w:t>
      </w:r>
    </w:p>
    <w:p w14:paraId="5133870B" w14:textId="77777777" w:rsidR="00984C25" w:rsidRPr="00A1235D" w:rsidRDefault="00984C25">
      <w:pPr>
        <w:pStyle w:val="Default"/>
        <w:rPr>
          <w:rFonts w:ascii="Arial" w:hAnsi="Arial" w:cs="Arial"/>
          <w:color w:val="auto"/>
        </w:rPr>
      </w:pPr>
    </w:p>
    <w:p w14:paraId="40D0800C" w14:textId="77777777" w:rsidR="00984C25" w:rsidRPr="001A0133" w:rsidRDefault="00984C25" w:rsidP="002C3FB3">
      <w:pPr>
        <w:pStyle w:val="Heading1"/>
        <w:numPr>
          <w:ilvl w:val="0"/>
          <w:numId w:val="0"/>
        </w:numPr>
        <w:jc w:val="center"/>
        <w:rPr>
          <w:sz w:val="28"/>
          <w:szCs w:val="28"/>
        </w:rPr>
      </w:pPr>
      <w:bookmarkStart w:id="1" w:name="_Toc384395696"/>
      <w:r w:rsidRPr="001A0133">
        <w:rPr>
          <w:sz w:val="28"/>
          <w:szCs w:val="28"/>
        </w:rPr>
        <w:t>FULL PROTOCOL TITLE</w:t>
      </w:r>
      <w:bookmarkEnd w:id="1"/>
    </w:p>
    <w:p w14:paraId="19CD180A" w14:textId="77777777" w:rsidR="00905C6A" w:rsidRPr="00934498" w:rsidRDefault="00905C6A" w:rsidP="00905C6A">
      <w:pPr>
        <w:pStyle w:val="Default"/>
        <w:jc w:val="center"/>
        <w:rPr>
          <w:color w:val="auto"/>
        </w:rPr>
      </w:pPr>
    </w:p>
    <w:p w14:paraId="6C1FFCA4" w14:textId="77777777" w:rsidR="00E54EF9" w:rsidRDefault="00984C25" w:rsidP="00905C6A">
      <w:pPr>
        <w:pStyle w:val="Default"/>
        <w:jc w:val="center"/>
        <w:rPr>
          <w:b/>
          <w:bCs/>
          <w:color w:val="auto"/>
          <w:sz w:val="28"/>
          <w:szCs w:val="28"/>
        </w:rPr>
      </w:pPr>
      <w:r w:rsidRPr="00934498">
        <w:rPr>
          <w:i/>
          <w:iCs/>
          <w:color w:val="auto"/>
        </w:rPr>
        <w:t xml:space="preserve">(If not obvious from the protocol title, consider adding a subtitle that briefly summarizes the trial, such as:  A randomized, placebo-controlled, double-masked, 2100-subject clinical trial of X in the treatment of Z.) </w:t>
      </w:r>
    </w:p>
    <w:p w14:paraId="222C0495" w14:textId="77777777" w:rsidR="00905C6A" w:rsidRPr="00905C6A" w:rsidRDefault="00314D28" w:rsidP="00905C6A">
      <w:pPr>
        <w:pStyle w:val="Default"/>
        <w:spacing w:before="480"/>
        <w:jc w:val="center"/>
        <w:rPr>
          <w:b/>
          <w:bCs/>
          <w:color w:val="auto"/>
          <w:sz w:val="28"/>
          <w:szCs w:val="28"/>
        </w:rPr>
      </w:pPr>
      <w:r>
        <w:rPr>
          <w:b/>
          <w:bCs/>
          <w:color w:val="auto"/>
          <w:sz w:val="28"/>
          <w:szCs w:val="28"/>
        </w:rPr>
        <w:t xml:space="preserve">Study Chairman or </w:t>
      </w:r>
      <w:r w:rsidR="007F3858">
        <w:rPr>
          <w:b/>
          <w:bCs/>
          <w:color w:val="auto"/>
          <w:sz w:val="28"/>
          <w:szCs w:val="28"/>
        </w:rPr>
        <w:t>Principal Investigator:</w:t>
      </w:r>
    </w:p>
    <w:p w14:paraId="0DB89C47" w14:textId="77777777" w:rsidR="00905C6A" w:rsidRDefault="00984C25" w:rsidP="003F11FC">
      <w:pPr>
        <w:pStyle w:val="Default"/>
        <w:spacing w:before="240"/>
        <w:jc w:val="center"/>
        <w:rPr>
          <w:b/>
          <w:bCs/>
          <w:color w:val="auto"/>
          <w:sz w:val="28"/>
          <w:szCs w:val="28"/>
        </w:rPr>
      </w:pPr>
      <w:r w:rsidRPr="00934498">
        <w:rPr>
          <w:i/>
          <w:iCs/>
          <w:color w:val="auto"/>
        </w:rPr>
        <w:t>(List</w:t>
      </w:r>
      <w:r w:rsidR="007F3858">
        <w:rPr>
          <w:i/>
          <w:iCs/>
          <w:color w:val="auto"/>
        </w:rPr>
        <w:t xml:space="preserve"> </w:t>
      </w:r>
      <w:r w:rsidR="00314D28">
        <w:rPr>
          <w:i/>
          <w:iCs/>
          <w:color w:val="auto"/>
        </w:rPr>
        <w:t xml:space="preserve">Study </w:t>
      </w:r>
      <w:r w:rsidR="009A7E63">
        <w:rPr>
          <w:i/>
          <w:iCs/>
          <w:color w:val="auto"/>
        </w:rPr>
        <w:t>Chairman’s or</w:t>
      </w:r>
      <w:r w:rsidR="00314D28">
        <w:rPr>
          <w:i/>
          <w:iCs/>
          <w:color w:val="auto"/>
        </w:rPr>
        <w:t xml:space="preserve"> </w:t>
      </w:r>
      <w:r w:rsidR="007F3858">
        <w:rPr>
          <w:i/>
          <w:iCs/>
          <w:color w:val="auto"/>
        </w:rPr>
        <w:t xml:space="preserve">Principal Investigator’s </w:t>
      </w:r>
      <w:r w:rsidRPr="00934498">
        <w:rPr>
          <w:i/>
          <w:iCs/>
          <w:color w:val="auto"/>
        </w:rPr>
        <w:t>name, degree, position and affiliation)</w:t>
      </w:r>
      <w:r w:rsidR="003F11FC">
        <w:rPr>
          <w:b/>
          <w:bCs/>
          <w:color w:val="auto"/>
          <w:sz w:val="28"/>
          <w:szCs w:val="28"/>
        </w:rPr>
        <w:t xml:space="preserve"> </w:t>
      </w:r>
    </w:p>
    <w:p w14:paraId="7E500297" w14:textId="77777777" w:rsidR="003F11FC" w:rsidRDefault="00984C25" w:rsidP="003F11FC">
      <w:pPr>
        <w:pStyle w:val="Default"/>
        <w:spacing w:before="1080"/>
        <w:jc w:val="center"/>
        <w:rPr>
          <w:b/>
          <w:bCs/>
          <w:color w:val="auto"/>
          <w:sz w:val="28"/>
          <w:szCs w:val="28"/>
        </w:rPr>
      </w:pPr>
      <w:r w:rsidRPr="00934498">
        <w:rPr>
          <w:b/>
          <w:bCs/>
          <w:color w:val="auto"/>
          <w:sz w:val="28"/>
          <w:szCs w:val="28"/>
        </w:rPr>
        <w:t>Supported by</w:t>
      </w:r>
      <w:r w:rsidR="003F11FC">
        <w:rPr>
          <w:b/>
          <w:bCs/>
          <w:color w:val="auto"/>
          <w:sz w:val="28"/>
          <w:szCs w:val="28"/>
        </w:rPr>
        <w:t>:</w:t>
      </w:r>
    </w:p>
    <w:p w14:paraId="5E8060E7" w14:textId="77777777" w:rsidR="003F11FC" w:rsidRDefault="008E62DA" w:rsidP="003F11FC">
      <w:pPr>
        <w:pStyle w:val="Default"/>
        <w:spacing w:before="480"/>
        <w:jc w:val="center"/>
        <w:rPr>
          <w:b/>
          <w:bCs/>
          <w:color w:val="auto"/>
          <w:sz w:val="28"/>
          <w:szCs w:val="28"/>
        </w:rPr>
      </w:pPr>
      <w:r>
        <w:rPr>
          <w:b/>
          <w:bCs/>
          <w:color w:val="auto"/>
          <w:sz w:val="28"/>
          <w:szCs w:val="28"/>
        </w:rPr>
        <w:t>List Funding Sources</w:t>
      </w:r>
    </w:p>
    <w:p w14:paraId="7E12561B" w14:textId="77777777" w:rsidR="00E54EF9" w:rsidRDefault="003F11FC" w:rsidP="003F11FC">
      <w:pPr>
        <w:pStyle w:val="Default"/>
        <w:spacing w:before="240"/>
        <w:jc w:val="center"/>
        <w:rPr>
          <w:b/>
          <w:bCs/>
          <w:color w:val="auto"/>
        </w:rPr>
      </w:pPr>
      <w:r w:rsidRPr="00934498">
        <w:rPr>
          <w:i/>
          <w:iCs/>
          <w:color w:val="auto"/>
        </w:rPr>
        <w:t xml:space="preserve"> </w:t>
      </w:r>
      <w:r w:rsidR="00984C25" w:rsidRPr="00934498">
        <w:rPr>
          <w:i/>
          <w:iCs/>
          <w:color w:val="auto"/>
        </w:rPr>
        <w:t>(Include application or grant number(s) when available)</w:t>
      </w:r>
    </w:p>
    <w:p w14:paraId="207E41FF" w14:textId="77777777" w:rsidR="00984C25" w:rsidRPr="00934498" w:rsidRDefault="00984C25" w:rsidP="00EF33FD">
      <w:pPr>
        <w:pStyle w:val="Default"/>
        <w:spacing w:before="840"/>
        <w:jc w:val="center"/>
        <w:rPr>
          <w:color w:val="auto"/>
        </w:rPr>
      </w:pPr>
      <w:r w:rsidRPr="00934498">
        <w:rPr>
          <w:b/>
          <w:bCs/>
          <w:color w:val="auto"/>
          <w:sz w:val="28"/>
          <w:szCs w:val="28"/>
        </w:rPr>
        <w:t xml:space="preserve">Study Intervention Provided by: </w:t>
      </w:r>
    </w:p>
    <w:p w14:paraId="26B6949A" w14:textId="77777777" w:rsidR="00EF33FD" w:rsidRPr="00934498" w:rsidRDefault="00984C25" w:rsidP="00EF33FD">
      <w:pPr>
        <w:pStyle w:val="Default"/>
        <w:spacing w:before="360"/>
        <w:jc w:val="center"/>
        <w:rPr>
          <w:b/>
          <w:bCs/>
          <w:color w:val="auto"/>
          <w:sz w:val="28"/>
          <w:szCs w:val="28"/>
        </w:rPr>
      </w:pPr>
      <w:r w:rsidRPr="00934498">
        <w:rPr>
          <w:i/>
          <w:iCs/>
          <w:color w:val="auto"/>
        </w:rPr>
        <w:t xml:space="preserve">(Name of pharmaceutical company or device manufacturer, if any, providing support) </w:t>
      </w:r>
    </w:p>
    <w:p w14:paraId="456F9DEE" w14:textId="77777777" w:rsidR="00984C25" w:rsidRPr="00934498" w:rsidRDefault="00984C25" w:rsidP="00EF33FD">
      <w:pPr>
        <w:pStyle w:val="Default"/>
        <w:spacing w:before="480"/>
        <w:jc w:val="center"/>
        <w:rPr>
          <w:color w:val="auto"/>
        </w:rPr>
      </w:pPr>
      <w:r w:rsidRPr="00934498">
        <w:rPr>
          <w:b/>
          <w:bCs/>
          <w:color w:val="auto"/>
          <w:sz w:val="28"/>
          <w:szCs w:val="28"/>
        </w:rPr>
        <w:t>Sponsor of IND (IDE):</w:t>
      </w:r>
      <w:r w:rsidRPr="00934498">
        <w:rPr>
          <w:b/>
          <w:bCs/>
          <w:color w:val="auto"/>
        </w:rPr>
        <w:t xml:space="preserve"> </w:t>
      </w:r>
    </w:p>
    <w:p w14:paraId="660A7FF6" w14:textId="77777777" w:rsidR="009C0B44" w:rsidRDefault="00984C25" w:rsidP="00EF33FD">
      <w:pPr>
        <w:pStyle w:val="Default"/>
        <w:spacing w:before="360"/>
        <w:jc w:val="center"/>
        <w:rPr>
          <w:b/>
          <w:bCs/>
          <w:color w:val="auto"/>
        </w:rPr>
      </w:pPr>
      <w:r w:rsidRPr="00934498">
        <w:rPr>
          <w:i/>
          <w:iCs/>
          <w:color w:val="auto"/>
        </w:rPr>
        <w:t>(Official sponsor, i.e., IND or IDE holder, if any.  Include IND/IDE # when available)</w:t>
      </w:r>
    </w:p>
    <w:p w14:paraId="3BDBEBAA" w14:textId="77777777" w:rsidR="00E54EF9" w:rsidRDefault="00984C25" w:rsidP="00EF33FD">
      <w:pPr>
        <w:pStyle w:val="Default"/>
        <w:spacing w:before="1080"/>
        <w:rPr>
          <w:b/>
          <w:bCs/>
          <w:color w:val="auto"/>
        </w:rPr>
      </w:pPr>
      <w:r w:rsidRPr="00934498">
        <w:rPr>
          <w:i/>
          <w:iCs/>
          <w:color w:val="auto"/>
        </w:rPr>
        <w:lastRenderedPageBreak/>
        <w:t>(Any modification to the protocol should be annotated on the coversheet or in an appendix.  The annotation should note the exact words that are changed, the location in the protocol, the date the modification was approved by the Executive Committee, and the date it became effective</w:t>
      </w:r>
      <w:r w:rsidR="0054672F">
        <w:rPr>
          <w:i/>
          <w:iCs/>
          <w:color w:val="auto"/>
        </w:rPr>
        <w:t>.)</w:t>
      </w:r>
      <w:r w:rsidR="00EF33FD">
        <w:rPr>
          <w:b/>
          <w:bCs/>
          <w:color w:val="auto"/>
        </w:rPr>
        <w:t xml:space="preserve"> </w:t>
      </w:r>
    </w:p>
    <w:p w14:paraId="7EECB6CA" w14:textId="77777777" w:rsidR="00984C25" w:rsidRPr="00AB3F60" w:rsidRDefault="00984C25" w:rsidP="00EF33FD">
      <w:pPr>
        <w:pStyle w:val="Default"/>
        <w:spacing w:before="960"/>
        <w:rPr>
          <w:i/>
          <w:color w:val="auto"/>
        </w:rPr>
      </w:pPr>
      <w:r w:rsidRPr="00934498">
        <w:rPr>
          <w:b/>
          <w:bCs/>
          <w:color w:val="auto"/>
        </w:rPr>
        <w:t xml:space="preserve">Version 1 </w:t>
      </w:r>
      <w:r w:rsidR="00AB3F60" w:rsidRPr="00AB3F60">
        <w:rPr>
          <w:bCs/>
          <w:i/>
          <w:color w:val="auto"/>
        </w:rPr>
        <w:t>(</w:t>
      </w:r>
      <w:r w:rsidR="00AB3F60">
        <w:rPr>
          <w:bCs/>
          <w:i/>
          <w:color w:val="auto"/>
        </w:rPr>
        <w:t>Please change version number with each amendment)</w:t>
      </w:r>
    </w:p>
    <w:p w14:paraId="5A2D6203" w14:textId="77777777" w:rsidR="00984C25" w:rsidRPr="00934498" w:rsidRDefault="00984C25">
      <w:pPr>
        <w:pStyle w:val="Default"/>
        <w:rPr>
          <w:color w:val="auto"/>
        </w:rPr>
        <w:sectPr w:rsidR="00984C25" w:rsidRPr="00934498" w:rsidSect="006F0372">
          <w:footerReference w:type="default" r:id="rId11"/>
          <w:footerReference w:type="first" r:id="rId12"/>
          <w:type w:val="continuous"/>
          <w:pgSz w:w="12240" w:h="15840" w:code="1"/>
          <w:pgMar w:top="1530" w:right="144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pgNumType w:fmt="lowerRoman" w:start="0"/>
          <w:cols w:space="720"/>
          <w:noEndnote/>
          <w:titlePg/>
          <w:docGrid w:linePitch="326"/>
        </w:sectPr>
      </w:pPr>
      <w:r w:rsidRPr="00934498">
        <w:rPr>
          <w:b/>
          <w:bCs/>
          <w:color w:val="auto"/>
        </w:rPr>
        <w:t>Month Day, Year</w:t>
      </w:r>
    </w:p>
    <w:p w14:paraId="1A15E608" w14:textId="77777777" w:rsidR="00D114D4" w:rsidRPr="00CA576E" w:rsidRDefault="00D114D4" w:rsidP="002C3FB3">
      <w:pPr>
        <w:pStyle w:val="Heading1"/>
        <w:numPr>
          <w:ilvl w:val="0"/>
          <w:numId w:val="0"/>
        </w:numPr>
      </w:pPr>
      <w:bookmarkStart w:id="2" w:name="_Toc384389557"/>
      <w:bookmarkStart w:id="3" w:name="_Toc384395697"/>
      <w:r w:rsidRPr="00CA576E">
        <w:t>TABLE OF CONTENTS</w:t>
      </w:r>
      <w:bookmarkEnd w:id="2"/>
      <w:bookmarkEnd w:id="3"/>
    </w:p>
    <w:p w14:paraId="55268BAF" w14:textId="77777777" w:rsidR="007E7297" w:rsidRDefault="00D114D4" w:rsidP="00344712">
      <w:pPr>
        <w:pStyle w:val="Default"/>
        <w:jc w:val="right"/>
        <w:rPr>
          <w:noProof/>
        </w:rPr>
      </w:pPr>
      <w:r w:rsidRPr="00934498">
        <w:rPr>
          <w:color w:val="auto"/>
          <w:u w:val="single"/>
        </w:rPr>
        <w:t>Page</w:t>
      </w:r>
      <w:r>
        <w:fldChar w:fldCharType="begin"/>
      </w:r>
      <w:r>
        <w:instrText xml:space="preserve"> TOC \o "1-3" \h \z \u </w:instrText>
      </w:r>
      <w:r>
        <w:fldChar w:fldCharType="separate"/>
      </w:r>
    </w:p>
    <w:p w14:paraId="42C99D0E" w14:textId="77777777" w:rsidR="007E7297" w:rsidRDefault="00763B99">
      <w:pPr>
        <w:pStyle w:val="TOC1"/>
        <w:rPr>
          <w:rFonts w:asciiTheme="minorHAnsi" w:eastAsiaTheme="minorEastAsia" w:hAnsiTheme="minorHAnsi" w:cstheme="minorBidi"/>
          <w:b w:val="0"/>
          <w:bCs w:val="0"/>
          <w:noProof/>
          <w:sz w:val="22"/>
          <w:szCs w:val="22"/>
          <w:lang w:eastAsia="zh-CN"/>
        </w:rPr>
      </w:pPr>
      <w:hyperlink w:anchor="_Toc384395698" w:history="1">
        <w:r w:rsidR="007E7297" w:rsidRPr="0053532F">
          <w:rPr>
            <w:rStyle w:val="Hyperlink"/>
            <w:noProof/>
          </w:rPr>
          <w:t>PRÉCIS</w:t>
        </w:r>
        <w:r w:rsidR="007E7297">
          <w:rPr>
            <w:noProof/>
            <w:webHidden/>
          </w:rPr>
          <w:tab/>
        </w:r>
        <w:r w:rsidR="007E7297">
          <w:rPr>
            <w:noProof/>
            <w:webHidden/>
          </w:rPr>
          <w:fldChar w:fldCharType="begin"/>
        </w:r>
        <w:r w:rsidR="007E7297">
          <w:rPr>
            <w:noProof/>
            <w:webHidden/>
          </w:rPr>
          <w:instrText xml:space="preserve"> PAGEREF _Toc384395698 \h </w:instrText>
        </w:r>
        <w:r w:rsidR="007E7297">
          <w:rPr>
            <w:noProof/>
            <w:webHidden/>
          </w:rPr>
        </w:r>
        <w:r w:rsidR="007E7297">
          <w:rPr>
            <w:noProof/>
            <w:webHidden/>
          </w:rPr>
          <w:fldChar w:fldCharType="separate"/>
        </w:r>
        <w:r w:rsidR="007E7297">
          <w:rPr>
            <w:noProof/>
            <w:webHidden/>
          </w:rPr>
          <w:t>iv</w:t>
        </w:r>
        <w:r w:rsidR="007E7297">
          <w:rPr>
            <w:noProof/>
            <w:webHidden/>
          </w:rPr>
          <w:fldChar w:fldCharType="end"/>
        </w:r>
      </w:hyperlink>
    </w:p>
    <w:p w14:paraId="4B9AEBD1" w14:textId="77777777" w:rsidR="007E7297" w:rsidRDefault="00763B99">
      <w:pPr>
        <w:pStyle w:val="TOC2"/>
        <w:tabs>
          <w:tab w:val="right" w:leader="dot" w:pos="9350"/>
        </w:tabs>
        <w:rPr>
          <w:rFonts w:asciiTheme="minorHAnsi" w:eastAsiaTheme="minorEastAsia" w:hAnsiTheme="minorHAnsi" w:cstheme="minorBidi"/>
          <w:iCs w:val="0"/>
          <w:noProof/>
          <w:sz w:val="22"/>
          <w:szCs w:val="22"/>
          <w:lang w:eastAsia="zh-CN"/>
        </w:rPr>
      </w:pPr>
      <w:hyperlink w:anchor="_Toc384395699" w:history="1">
        <w:r w:rsidR="007E7297" w:rsidRPr="0053532F">
          <w:rPr>
            <w:rStyle w:val="Hyperlink"/>
            <w:noProof/>
          </w:rPr>
          <w:t>Study Title</w:t>
        </w:r>
        <w:r w:rsidR="007E7297">
          <w:rPr>
            <w:noProof/>
            <w:webHidden/>
          </w:rPr>
          <w:tab/>
        </w:r>
        <w:r w:rsidR="007E7297">
          <w:rPr>
            <w:noProof/>
            <w:webHidden/>
          </w:rPr>
          <w:fldChar w:fldCharType="begin"/>
        </w:r>
        <w:r w:rsidR="007E7297">
          <w:rPr>
            <w:noProof/>
            <w:webHidden/>
          </w:rPr>
          <w:instrText xml:space="preserve"> PAGEREF _Toc384395699 \h </w:instrText>
        </w:r>
        <w:r w:rsidR="007E7297">
          <w:rPr>
            <w:noProof/>
            <w:webHidden/>
          </w:rPr>
        </w:r>
        <w:r w:rsidR="007E7297">
          <w:rPr>
            <w:noProof/>
            <w:webHidden/>
          </w:rPr>
          <w:fldChar w:fldCharType="separate"/>
        </w:r>
        <w:r w:rsidR="007E7297">
          <w:rPr>
            <w:noProof/>
            <w:webHidden/>
          </w:rPr>
          <w:t>iv</w:t>
        </w:r>
        <w:r w:rsidR="007E7297">
          <w:rPr>
            <w:noProof/>
            <w:webHidden/>
          </w:rPr>
          <w:fldChar w:fldCharType="end"/>
        </w:r>
      </w:hyperlink>
    </w:p>
    <w:p w14:paraId="11558094" w14:textId="77777777" w:rsidR="007E7297" w:rsidRDefault="00763B99">
      <w:pPr>
        <w:pStyle w:val="TOC2"/>
        <w:tabs>
          <w:tab w:val="right" w:leader="dot" w:pos="9350"/>
        </w:tabs>
        <w:rPr>
          <w:rFonts w:asciiTheme="minorHAnsi" w:eastAsiaTheme="minorEastAsia" w:hAnsiTheme="minorHAnsi" w:cstheme="minorBidi"/>
          <w:iCs w:val="0"/>
          <w:noProof/>
          <w:sz w:val="22"/>
          <w:szCs w:val="22"/>
          <w:lang w:eastAsia="zh-CN"/>
        </w:rPr>
      </w:pPr>
      <w:hyperlink w:anchor="_Toc384395700" w:history="1">
        <w:r w:rsidR="007E7297" w:rsidRPr="0053532F">
          <w:rPr>
            <w:rStyle w:val="Hyperlink"/>
            <w:noProof/>
          </w:rPr>
          <w:t>Objectives</w:t>
        </w:r>
        <w:r w:rsidR="007E7297">
          <w:rPr>
            <w:noProof/>
            <w:webHidden/>
          </w:rPr>
          <w:tab/>
        </w:r>
        <w:r w:rsidR="007E7297">
          <w:rPr>
            <w:noProof/>
            <w:webHidden/>
          </w:rPr>
          <w:fldChar w:fldCharType="begin"/>
        </w:r>
        <w:r w:rsidR="007E7297">
          <w:rPr>
            <w:noProof/>
            <w:webHidden/>
          </w:rPr>
          <w:instrText xml:space="preserve"> PAGEREF _Toc384395700 \h </w:instrText>
        </w:r>
        <w:r w:rsidR="007E7297">
          <w:rPr>
            <w:noProof/>
            <w:webHidden/>
          </w:rPr>
        </w:r>
        <w:r w:rsidR="007E7297">
          <w:rPr>
            <w:noProof/>
            <w:webHidden/>
          </w:rPr>
          <w:fldChar w:fldCharType="separate"/>
        </w:r>
        <w:r w:rsidR="007E7297">
          <w:rPr>
            <w:noProof/>
            <w:webHidden/>
          </w:rPr>
          <w:t>iv</w:t>
        </w:r>
        <w:r w:rsidR="007E7297">
          <w:rPr>
            <w:noProof/>
            <w:webHidden/>
          </w:rPr>
          <w:fldChar w:fldCharType="end"/>
        </w:r>
      </w:hyperlink>
    </w:p>
    <w:p w14:paraId="18326477" w14:textId="77777777" w:rsidR="007E7297" w:rsidRDefault="00763B99">
      <w:pPr>
        <w:pStyle w:val="TOC2"/>
        <w:tabs>
          <w:tab w:val="right" w:leader="dot" w:pos="9350"/>
        </w:tabs>
        <w:rPr>
          <w:rFonts w:asciiTheme="minorHAnsi" w:eastAsiaTheme="minorEastAsia" w:hAnsiTheme="minorHAnsi" w:cstheme="minorBidi"/>
          <w:iCs w:val="0"/>
          <w:noProof/>
          <w:sz w:val="22"/>
          <w:szCs w:val="22"/>
          <w:lang w:eastAsia="zh-CN"/>
        </w:rPr>
      </w:pPr>
      <w:hyperlink w:anchor="_Toc384395701" w:history="1">
        <w:r w:rsidR="007E7297" w:rsidRPr="0053532F">
          <w:rPr>
            <w:rStyle w:val="Hyperlink"/>
            <w:noProof/>
          </w:rPr>
          <w:t>Design and Outcomes</w:t>
        </w:r>
        <w:r w:rsidR="007E7297">
          <w:rPr>
            <w:noProof/>
            <w:webHidden/>
          </w:rPr>
          <w:tab/>
        </w:r>
        <w:r w:rsidR="007E7297">
          <w:rPr>
            <w:noProof/>
            <w:webHidden/>
          </w:rPr>
          <w:fldChar w:fldCharType="begin"/>
        </w:r>
        <w:r w:rsidR="007E7297">
          <w:rPr>
            <w:noProof/>
            <w:webHidden/>
          </w:rPr>
          <w:instrText xml:space="preserve"> PAGEREF _Toc384395701 \h </w:instrText>
        </w:r>
        <w:r w:rsidR="007E7297">
          <w:rPr>
            <w:noProof/>
            <w:webHidden/>
          </w:rPr>
        </w:r>
        <w:r w:rsidR="007E7297">
          <w:rPr>
            <w:noProof/>
            <w:webHidden/>
          </w:rPr>
          <w:fldChar w:fldCharType="separate"/>
        </w:r>
        <w:r w:rsidR="007E7297">
          <w:rPr>
            <w:noProof/>
            <w:webHidden/>
          </w:rPr>
          <w:t>iv</w:t>
        </w:r>
        <w:r w:rsidR="007E7297">
          <w:rPr>
            <w:noProof/>
            <w:webHidden/>
          </w:rPr>
          <w:fldChar w:fldCharType="end"/>
        </w:r>
      </w:hyperlink>
    </w:p>
    <w:p w14:paraId="6044F3A2" w14:textId="77777777" w:rsidR="007E7297" w:rsidRDefault="00763B99">
      <w:pPr>
        <w:pStyle w:val="TOC2"/>
        <w:tabs>
          <w:tab w:val="right" w:leader="dot" w:pos="9350"/>
        </w:tabs>
        <w:rPr>
          <w:rFonts w:asciiTheme="minorHAnsi" w:eastAsiaTheme="minorEastAsia" w:hAnsiTheme="minorHAnsi" w:cstheme="minorBidi"/>
          <w:iCs w:val="0"/>
          <w:noProof/>
          <w:sz w:val="22"/>
          <w:szCs w:val="22"/>
          <w:lang w:eastAsia="zh-CN"/>
        </w:rPr>
      </w:pPr>
      <w:hyperlink w:anchor="_Toc384395702" w:history="1">
        <w:r w:rsidR="007E7297" w:rsidRPr="0053532F">
          <w:rPr>
            <w:rStyle w:val="Hyperlink"/>
            <w:noProof/>
          </w:rPr>
          <w:t>Interventions and Duration</w:t>
        </w:r>
        <w:r w:rsidR="007E7297">
          <w:rPr>
            <w:noProof/>
            <w:webHidden/>
          </w:rPr>
          <w:tab/>
        </w:r>
        <w:r w:rsidR="007E7297">
          <w:rPr>
            <w:noProof/>
            <w:webHidden/>
          </w:rPr>
          <w:fldChar w:fldCharType="begin"/>
        </w:r>
        <w:r w:rsidR="007E7297">
          <w:rPr>
            <w:noProof/>
            <w:webHidden/>
          </w:rPr>
          <w:instrText xml:space="preserve"> PAGEREF _Toc384395702 \h </w:instrText>
        </w:r>
        <w:r w:rsidR="007E7297">
          <w:rPr>
            <w:noProof/>
            <w:webHidden/>
          </w:rPr>
        </w:r>
        <w:r w:rsidR="007E7297">
          <w:rPr>
            <w:noProof/>
            <w:webHidden/>
          </w:rPr>
          <w:fldChar w:fldCharType="separate"/>
        </w:r>
        <w:r w:rsidR="007E7297">
          <w:rPr>
            <w:noProof/>
            <w:webHidden/>
          </w:rPr>
          <w:t>iv</w:t>
        </w:r>
        <w:r w:rsidR="007E7297">
          <w:rPr>
            <w:noProof/>
            <w:webHidden/>
          </w:rPr>
          <w:fldChar w:fldCharType="end"/>
        </w:r>
      </w:hyperlink>
    </w:p>
    <w:p w14:paraId="504375DA" w14:textId="77777777" w:rsidR="007E7297" w:rsidRDefault="00763B99">
      <w:pPr>
        <w:pStyle w:val="TOC2"/>
        <w:tabs>
          <w:tab w:val="right" w:leader="dot" w:pos="9350"/>
        </w:tabs>
        <w:rPr>
          <w:rFonts w:asciiTheme="minorHAnsi" w:eastAsiaTheme="minorEastAsia" w:hAnsiTheme="minorHAnsi" w:cstheme="minorBidi"/>
          <w:iCs w:val="0"/>
          <w:noProof/>
          <w:sz w:val="22"/>
          <w:szCs w:val="22"/>
          <w:lang w:eastAsia="zh-CN"/>
        </w:rPr>
      </w:pPr>
      <w:hyperlink w:anchor="_Toc384395703" w:history="1">
        <w:r w:rsidR="007E7297" w:rsidRPr="0053532F">
          <w:rPr>
            <w:rStyle w:val="Hyperlink"/>
            <w:noProof/>
          </w:rPr>
          <w:t>Sample Size and Population</w:t>
        </w:r>
        <w:r w:rsidR="007E7297">
          <w:rPr>
            <w:noProof/>
            <w:webHidden/>
          </w:rPr>
          <w:tab/>
        </w:r>
        <w:r w:rsidR="007E7297">
          <w:rPr>
            <w:noProof/>
            <w:webHidden/>
          </w:rPr>
          <w:fldChar w:fldCharType="begin"/>
        </w:r>
        <w:r w:rsidR="007E7297">
          <w:rPr>
            <w:noProof/>
            <w:webHidden/>
          </w:rPr>
          <w:instrText xml:space="preserve"> PAGEREF _Toc384395703 \h </w:instrText>
        </w:r>
        <w:r w:rsidR="007E7297">
          <w:rPr>
            <w:noProof/>
            <w:webHidden/>
          </w:rPr>
        </w:r>
        <w:r w:rsidR="007E7297">
          <w:rPr>
            <w:noProof/>
            <w:webHidden/>
          </w:rPr>
          <w:fldChar w:fldCharType="separate"/>
        </w:r>
        <w:r w:rsidR="007E7297">
          <w:rPr>
            <w:noProof/>
            <w:webHidden/>
          </w:rPr>
          <w:t>iv</w:t>
        </w:r>
        <w:r w:rsidR="007E7297">
          <w:rPr>
            <w:noProof/>
            <w:webHidden/>
          </w:rPr>
          <w:fldChar w:fldCharType="end"/>
        </w:r>
      </w:hyperlink>
    </w:p>
    <w:p w14:paraId="470D0A88" w14:textId="77777777" w:rsidR="007E7297" w:rsidRDefault="00763B99">
      <w:pPr>
        <w:pStyle w:val="TOC1"/>
        <w:rPr>
          <w:rFonts w:asciiTheme="minorHAnsi" w:eastAsiaTheme="minorEastAsia" w:hAnsiTheme="minorHAnsi" w:cstheme="minorBidi"/>
          <w:b w:val="0"/>
          <w:bCs w:val="0"/>
          <w:noProof/>
          <w:sz w:val="22"/>
          <w:szCs w:val="22"/>
          <w:lang w:eastAsia="zh-CN"/>
        </w:rPr>
      </w:pPr>
      <w:hyperlink w:anchor="_Toc384395704" w:history="1">
        <w:r w:rsidR="007E7297" w:rsidRPr="0053532F">
          <w:rPr>
            <w:rStyle w:val="Hyperlink"/>
            <w:noProof/>
          </w:rPr>
          <w:t>STUDY TEAM ROSTER</w:t>
        </w:r>
        <w:r w:rsidR="007E7297">
          <w:rPr>
            <w:noProof/>
            <w:webHidden/>
          </w:rPr>
          <w:tab/>
        </w:r>
        <w:r w:rsidR="007E7297">
          <w:rPr>
            <w:noProof/>
            <w:webHidden/>
          </w:rPr>
          <w:fldChar w:fldCharType="begin"/>
        </w:r>
        <w:r w:rsidR="007E7297">
          <w:rPr>
            <w:noProof/>
            <w:webHidden/>
          </w:rPr>
          <w:instrText xml:space="preserve"> PAGEREF _Toc384395704 \h </w:instrText>
        </w:r>
        <w:r w:rsidR="007E7297">
          <w:rPr>
            <w:noProof/>
            <w:webHidden/>
          </w:rPr>
        </w:r>
        <w:r w:rsidR="007E7297">
          <w:rPr>
            <w:noProof/>
            <w:webHidden/>
          </w:rPr>
          <w:fldChar w:fldCharType="separate"/>
        </w:r>
        <w:r w:rsidR="007E7297">
          <w:rPr>
            <w:noProof/>
            <w:webHidden/>
          </w:rPr>
          <w:t>1</w:t>
        </w:r>
        <w:r w:rsidR="007E7297">
          <w:rPr>
            <w:noProof/>
            <w:webHidden/>
          </w:rPr>
          <w:fldChar w:fldCharType="end"/>
        </w:r>
      </w:hyperlink>
    </w:p>
    <w:p w14:paraId="5A59D12E" w14:textId="77777777" w:rsidR="007E7297" w:rsidRDefault="00763B99">
      <w:pPr>
        <w:pStyle w:val="TOC2"/>
        <w:tabs>
          <w:tab w:val="left" w:pos="2599"/>
          <w:tab w:val="right" w:leader="dot" w:pos="9350"/>
        </w:tabs>
        <w:rPr>
          <w:rFonts w:asciiTheme="minorHAnsi" w:eastAsiaTheme="minorEastAsia" w:hAnsiTheme="minorHAnsi" w:cstheme="minorBidi"/>
          <w:iCs w:val="0"/>
          <w:noProof/>
          <w:sz w:val="22"/>
          <w:szCs w:val="22"/>
          <w:lang w:eastAsia="zh-CN"/>
        </w:rPr>
      </w:pPr>
      <w:hyperlink w:anchor="_Toc384395705" w:history="1">
        <w:r w:rsidR="007E7297" w:rsidRPr="0053532F">
          <w:rPr>
            <w:rStyle w:val="Hyperlink"/>
            <w:noProof/>
          </w:rPr>
          <w:t>Principal Investigator:</w:t>
        </w:r>
        <w:r w:rsidR="007E7297">
          <w:rPr>
            <w:rFonts w:asciiTheme="minorHAnsi" w:eastAsiaTheme="minorEastAsia" w:hAnsiTheme="minorHAnsi" w:cstheme="minorBidi"/>
            <w:iCs w:val="0"/>
            <w:noProof/>
            <w:sz w:val="22"/>
            <w:szCs w:val="22"/>
            <w:lang w:eastAsia="zh-CN"/>
          </w:rPr>
          <w:tab/>
        </w:r>
        <w:r w:rsidR="007E7297" w:rsidRPr="0053532F">
          <w:rPr>
            <w:rStyle w:val="Hyperlink"/>
            <w:noProof/>
          </w:rPr>
          <w:t>Name</w:t>
        </w:r>
        <w:r w:rsidR="007E7297">
          <w:rPr>
            <w:noProof/>
            <w:webHidden/>
          </w:rPr>
          <w:tab/>
        </w:r>
        <w:r w:rsidR="007E7297">
          <w:rPr>
            <w:noProof/>
            <w:webHidden/>
          </w:rPr>
          <w:fldChar w:fldCharType="begin"/>
        </w:r>
        <w:r w:rsidR="007E7297">
          <w:rPr>
            <w:noProof/>
            <w:webHidden/>
          </w:rPr>
          <w:instrText xml:space="preserve"> PAGEREF _Toc384395705 \h </w:instrText>
        </w:r>
        <w:r w:rsidR="007E7297">
          <w:rPr>
            <w:noProof/>
            <w:webHidden/>
          </w:rPr>
        </w:r>
        <w:r w:rsidR="007E7297">
          <w:rPr>
            <w:noProof/>
            <w:webHidden/>
          </w:rPr>
          <w:fldChar w:fldCharType="separate"/>
        </w:r>
        <w:r w:rsidR="007E7297">
          <w:rPr>
            <w:noProof/>
            <w:webHidden/>
          </w:rPr>
          <w:t>1</w:t>
        </w:r>
        <w:r w:rsidR="007E7297">
          <w:rPr>
            <w:noProof/>
            <w:webHidden/>
          </w:rPr>
          <w:fldChar w:fldCharType="end"/>
        </w:r>
      </w:hyperlink>
    </w:p>
    <w:p w14:paraId="42BAC061" w14:textId="77777777" w:rsidR="007E7297" w:rsidRDefault="00763B99">
      <w:pPr>
        <w:pStyle w:val="TOC2"/>
        <w:tabs>
          <w:tab w:val="left" w:pos="2126"/>
          <w:tab w:val="right" w:leader="dot" w:pos="9350"/>
        </w:tabs>
        <w:rPr>
          <w:rFonts w:asciiTheme="minorHAnsi" w:eastAsiaTheme="minorEastAsia" w:hAnsiTheme="minorHAnsi" w:cstheme="minorBidi"/>
          <w:iCs w:val="0"/>
          <w:noProof/>
          <w:sz w:val="22"/>
          <w:szCs w:val="22"/>
          <w:lang w:eastAsia="zh-CN"/>
        </w:rPr>
      </w:pPr>
      <w:hyperlink w:anchor="_Toc384395706" w:history="1">
        <w:r w:rsidR="007E7297" w:rsidRPr="0053532F">
          <w:rPr>
            <w:rStyle w:val="Hyperlink"/>
            <w:noProof/>
          </w:rPr>
          <w:t>Co-Investigators:</w:t>
        </w:r>
        <w:r w:rsidR="007E7297">
          <w:rPr>
            <w:rFonts w:asciiTheme="minorHAnsi" w:eastAsiaTheme="minorEastAsia" w:hAnsiTheme="minorHAnsi" w:cstheme="minorBidi"/>
            <w:iCs w:val="0"/>
            <w:noProof/>
            <w:sz w:val="22"/>
            <w:szCs w:val="22"/>
            <w:lang w:eastAsia="zh-CN"/>
          </w:rPr>
          <w:tab/>
        </w:r>
        <w:r w:rsidR="007E7297" w:rsidRPr="0053532F">
          <w:rPr>
            <w:rStyle w:val="Hyperlink"/>
            <w:noProof/>
          </w:rPr>
          <w:t>Name</w:t>
        </w:r>
        <w:r w:rsidR="007E7297">
          <w:rPr>
            <w:noProof/>
            <w:webHidden/>
          </w:rPr>
          <w:tab/>
        </w:r>
        <w:r w:rsidR="007E7297">
          <w:rPr>
            <w:noProof/>
            <w:webHidden/>
          </w:rPr>
          <w:fldChar w:fldCharType="begin"/>
        </w:r>
        <w:r w:rsidR="007E7297">
          <w:rPr>
            <w:noProof/>
            <w:webHidden/>
          </w:rPr>
          <w:instrText xml:space="preserve"> PAGEREF _Toc384395706 \h </w:instrText>
        </w:r>
        <w:r w:rsidR="007E7297">
          <w:rPr>
            <w:noProof/>
            <w:webHidden/>
          </w:rPr>
        </w:r>
        <w:r w:rsidR="007E7297">
          <w:rPr>
            <w:noProof/>
            <w:webHidden/>
          </w:rPr>
          <w:fldChar w:fldCharType="separate"/>
        </w:r>
        <w:r w:rsidR="007E7297">
          <w:rPr>
            <w:noProof/>
            <w:webHidden/>
          </w:rPr>
          <w:t>1</w:t>
        </w:r>
        <w:r w:rsidR="007E7297">
          <w:rPr>
            <w:noProof/>
            <w:webHidden/>
          </w:rPr>
          <w:fldChar w:fldCharType="end"/>
        </w:r>
      </w:hyperlink>
    </w:p>
    <w:p w14:paraId="11732DF2" w14:textId="77777777" w:rsidR="007E7297" w:rsidRDefault="00763B99">
      <w:pPr>
        <w:pStyle w:val="TOC1"/>
        <w:rPr>
          <w:rFonts w:asciiTheme="minorHAnsi" w:eastAsiaTheme="minorEastAsia" w:hAnsiTheme="minorHAnsi" w:cstheme="minorBidi"/>
          <w:b w:val="0"/>
          <w:bCs w:val="0"/>
          <w:noProof/>
          <w:sz w:val="22"/>
          <w:szCs w:val="22"/>
          <w:lang w:eastAsia="zh-CN"/>
        </w:rPr>
      </w:pPr>
      <w:hyperlink w:anchor="_Toc384395707" w:history="1">
        <w:r w:rsidR="007E7297" w:rsidRPr="0053532F">
          <w:rPr>
            <w:rStyle w:val="Hyperlink"/>
            <w:noProof/>
          </w:rPr>
          <w:t>PARTICIPATING STUDY SITES</w:t>
        </w:r>
        <w:r w:rsidR="007E7297">
          <w:rPr>
            <w:noProof/>
            <w:webHidden/>
          </w:rPr>
          <w:tab/>
        </w:r>
        <w:r w:rsidR="007E7297">
          <w:rPr>
            <w:noProof/>
            <w:webHidden/>
          </w:rPr>
          <w:fldChar w:fldCharType="begin"/>
        </w:r>
        <w:r w:rsidR="007E7297">
          <w:rPr>
            <w:noProof/>
            <w:webHidden/>
          </w:rPr>
          <w:instrText xml:space="preserve"> PAGEREF _Toc384395707 \h </w:instrText>
        </w:r>
        <w:r w:rsidR="007E7297">
          <w:rPr>
            <w:noProof/>
            <w:webHidden/>
          </w:rPr>
        </w:r>
        <w:r w:rsidR="007E7297">
          <w:rPr>
            <w:noProof/>
            <w:webHidden/>
          </w:rPr>
          <w:fldChar w:fldCharType="separate"/>
        </w:r>
        <w:r w:rsidR="007E7297">
          <w:rPr>
            <w:noProof/>
            <w:webHidden/>
          </w:rPr>
          <w:t>1</w:t>
        </w:r>
        <w:r w:rsidR="007E7297">
          <w:rPr>
            <w:noProof/>
            <w:webHidden/>
          </w:rPr>
          <w:fldChar w:fldCharType="end"/>
        </w:r>
      </w:hyperlink>
    </w:p>
    <w:p w14:paraId="0AB65530" w14:textId="77777777" w:rsidR="007E7297" w:rsidRDefault="00763B99">
      <w:pPr>
        <w:pStyle w:val="TOC1"/>
        <w:tabs>
          <w:tab w:val="left" w:pos="480"/>
        </w:tabs>
        <w:rPr>
          <w:rFonts w:asciiTheme="minorHAnsi" w:eastAsiaTheme="minorEastAsia" w:hAnsiTheme="minorHAnsi" w:cstheme="minorBidi"/>
          <w:b w:val="0"/>
          <w:bCs w:val="0"/>
          <w:noProof/>
          <w:sz w:val="22"/>
          <w:szCs w:val="22"/>
          <w:lang w:eastAsia="zh-CN"/>
        </w:rPr>
      </w:pPr>
      <w:hyperlink w:anchor="_Toc384395708" w:history="1">
        <w:r w:rsidR="007E7297" w:rsidRPr="0053532F">
          <w:rPr>
            <w:rStyle w:val="Hyperlink"/>
            <w:noProof/>
          </w:rPr>
          <w:t>1</w:t>
        </w:r>
        <w:r w:rsidR="007E7297">
          <w:rPr>
            <w:rFonts w:asciiTheme="minorHAnsi" w:eastAsiaTheme="minorEastAsia" w:hAnsiTheme="minorHAnsi" w:cstheme="minorBidi"/>
            <w:b w:val="0"/>
            <w:bCs w:val="0"/>
            <w:noProof/>
            <w:sz w:val="22"/>
            <w:szCs w:val="22"/>
            <w:lang w:eastAsia="zh-CN"/>
          </w:rPr>
          <w:tab/>
        </w:r>
        <w:r w:rsidR="007E7297" w:rsidRPr="0053532F">
          <w:rPr>
            <w:rStyle w:val="Hyperlink"/>
            <w:noProof/>
          </w:rPr>
          <w:t>Study objectives</w:t>
        </w:r>
        <w:r w:rsidR="007E7297">
          <w:rPr>
            <w:noProof/>
            <w:webHidden/>
          </w:rPr>
          <w:tab/>
        </w:r>
        <w:r w:rsidR="007E7297">
          <w:rPr>
            <w:noProof/>
            <w:webHidden/>
          </w:rPr>
          <w:fldChar w:fldCharType="begin"/>
        </w:r>
        <w:r w:rsidR="007E7297">
          <w:rPr>
            <w:noProof/>
            <w:webHidden/>
          </w:rPr>
          <w:instrText xml:space="preserve"> PAGEREF _Toc384395708 \h </w:instrText>
        </w:r>
        <w:r w:rsidR="007E7297">
          <w:rPr>
            <w:noProof/>
            <w:webHidden/>
          </w:rPr>
        </w:r>
        <w:r w:rsidR="007E7297">
          <w:rPr>
            <w:noProof/>
            <w:webHidden/>
          </w:rPr>
          <w:fldChar w:fldCharType="separate"/>
        </w:r>
        <w:r w:rsidR="007E7297">
          <w:rPr>
            <w:noProof/>
            <w:webHidden/>
          </w:rPr>
          <w:t>2</w:t>
        </w:r>
        <w:r w:rsidR="007E7297">
          <w:rPr>
            <w:noProof/>
            <w:webHidden/>
          </w:rPr>
          <w:fldChar w:fldCharType="end"/>
        </w:r>
      </w:hyperlink>
    </w:p>
    <w:p w14:paraId="0FEED5BA" w14:textId="77777777" w:rsidR="007E7297" w:rsidRDefault="00763B99">
      <w:pPr>
        <w:pStyle w:val="TOC2"/>
        <w:tabs>
          <w:tab w:val="left" w:pos="960"/>
          <w:tab w:val="right" w:leader="dot" w:pos="9350"/>
        </w:tabs>
        <w:rPr>
          <w:rFonts w:asciiTheme="minorHAnsi" w:eastAsiaTheme="minorEastAsia" w:hAnsiTheme="minorHAnsi" w:cstheme="minorBidi"/>
          <w:iCs w:val="0"/>
          <w:noProof/>
          <w:sz w:val="22"/>
          <w:szCs w:val="22"/>
          <w:lang w:eastAsia="zh-CN"/>
        </w:rPr>
      </w:pPr>
      <w:hyperlink w:anchor="_Toc384395709" w:history="1">
        <w:r w:rsidR="007E7297" w:rsidRPr="0053532F">
          <w:rPr>
            <w:rStyle w:val="Hyperlink"/>
            <w:noProof/>
          </w:rPr>
          <w:t>1.1</w:t>
        </w:r>
        <w:r w:rsidR="007E7297">
          <w:rPr>
            <w:rFonts w:asciiTheme="minorHAnsi" w:eastAsiaTheme="minorEastAsia" w:hAnsiTheme="minorHAnsi" w:cstheme="minorBidi"/>
            <w:iCs w:val="0"/>
            <w:noProof/>
            <w:sz w:val="22"/>
            <w:szCs w:val="22"/>
            <w:lang w:eastAsia="zh-CN"/>
          </w:rPr>
          <w:tab/>
        </w:r>
        <w:r w:rsidR="007E7297" w:rsidRPr="0053532F">
          <w:rPr>
            <w:rStyle w:val="Hyperlink"/>
            <w:noProof/>
          </w:rPr>
          <w:t>Primary Objective</w:t>
        </w:r>
        <w:r w:rsidR="007E7297">
          <w:rPr>
            <w:noProof/>
            <w:webHidden/>
          </w:rPr>
          <w:tab/>
        </w:r>
        <w:r w:rsidR="007E7297">
          <w:rPr>
            <w:noProof/>
            <w:webHidden/>
          </w:rPr>
          <w:fldChar w:fldCharType="begin"/>
        </w:r>
        <w:r w:rsidR="007E7297">
          <w:rPr>
            <w:noProof/>
            <w:webHidden/>
          </w:rPr>
          <w:instrText xml:space="preserve"> PAGEREF _Toc384395709 \h </w:instrText>
        </w:r>
        <w:r w:rsidR="007E7297">
          <w:rPr>
            <w:noProof/>
            <w:webHidden/>
          </w:rPr>
        </w:r>
        <w:r w:rsidR="007E7297">
          <w:rPr>
            <w:noProof/>
            <w:webHidden/>
          </w:rPr>
          <w:fldChar w:fldCharType="separate"/>
        </w:r>
        <w:r w:rsidR="007E7297">
          <w:rPr>
            <w:noProof/>
            <w:webHidden/>
          </w:rPr>
          <w:t>2</w:t>
        </w:r>
        <w:r w:rsidR="007E7297">
          <w:rPr>
            <w:noProof/>
            <w:webHidden/>
          </w:rPr>
          <w:fldChar w:fldCharType="end"/>
        </w:r>
      </w:hyperlink>
    </w:p>
    <w:p w14:paraId="5889F864" w14:textId="77777777" w:rsidR="007E7297" w:rsidRDefault="00763B99">
      <w:pPr>
        <w:pStyle w:val="TOC2"/>
        <w:tabs>
          <w:tab w:val="left" w:pos="960"/>
          <w:tab w:val="right" w:leader="dot" w:pos="9350"/>
        </w:tabs>
        <w:rPr>
          <w:rFonts w:asciiTheme="minorHAnsi" w:eastAsiaTheme="minorEastAsia" w:hAnsiTheme="minorHAnsi" w:cstheme="minorBidi"/>
          <w:iCs w:val="0"/>
          <w:noProof/>
          <w:sz w:val="22"/>
          <w:szCs w:val="22"/>
          <w:lang w:eastAsia="zh-CN"/>
        </w:rPr>
      </w:pPr>
      <w:hyperlink w:anchor="_Toc384395710" w:history="1">
        <w:r w:rsidR="007E7297" w:rsidRPr="0053532F">
          <w:rPr>
            <w:rStyle w:val="Hyperlink"/>
            <w:noProof/>
          </w:rPr>
          <w:t>1.2</w:t>
        </w:r>
        <w:r w:rsidR="007E7297">
          <w:rPr>
            <w:rFonts w:asciiTheme="minorHAnsi" w:eastAsiaTheme="minorEastAsia" w:hAnsiTheme="minorHAnsi" w:cstheme="minorBidi"/>
            <w:iCs w:val="0"/>
            <w:noProof/>
            <w:sz w:val="22"/>
            <w:szCs w:val="22"/>
            <w:lang w:eastAsia="zh-CN"/>
          </w:rPr>
          <w:tab/>
        </w:r>
        <w:r w:rsidR="007E7297" w:rsidRPr="0053532F">
          <w:rPr>
            <w:rStyle w:val="Hyperlink"/>
            <w:noProof/>
          </w:rPr>
          <w:t>Secondary Objectives</w:t>
        </w:r>
        <w:r w:rsidR="007E7297">
          <w:rPr>
            <w:noProof/>
            <w:webHidden/>
          </w:rPr>
          <w:tab/>
        </w:r>
        <w:r w:rsidR="007E7297">
          <w:rPr>
            <w:noProof/>
            <w:webHidden/>
          </w:rPr>
          <w:fldChar w:fldCharType="begin"/>
        </w:r>
        <w:r w:rsidR="007E7297">
          <w:rPr>
            <w:noProof/>
            <w:webHidden/>
          </w:rPr>
          <w:instrText xml:space="preserve"> PAGEREF _Toc384395710 \h </w:instrText>
        </w:r>
        <w:r w:rsidR="007E7297">
          <w:rPr>
            <w:noProof/>
            <w:webHidden/>
          </w:rPr>
        </w:r>
        <w:r w:rsidR="007E7297">
          <w:rPr>
            <w:noProof/>
            <w:webHidden/>
          </w:rPr>
          <w:fldChar w:fldCharType="separate"/>
        </w:r>
        <w:r w:rsidR="007E7297">
          <w:rPr>
            <w:noProof/>
            <w:webHidden/>
          </w:rPr>
          <w:t>2</w:t>
        </w:r>
        <w:r w:rsidR="007E7297">
          <w:rPr>
            <w:noProof/>
            <w:webHidden/>
          </w:rPr>
          <w:fldChar w:fldCharType="end"/>
        </w:r>
      </w:hyperlink>
    </w:p>
    <w:p w14:paraId="400AFA88" w14:textId="77777777" w:rsidR="007E7297" w:rsidRDefault="00763B99">
      <w:pPr>
        <w:pStyle w:val="TOC1"/>
        <w:tabs>
          <w:tab w:val="left" w:pos="480"/>
        </w:tabs>
        <w:rPr>
          <w:rFonts w:asciiTheme="minorHAnsi" w:eastAsiaTheme="minorEastAsia" w:hAnsiTheme="minorHAnsi" w:cstheme="minorBidi"/>
          <w:b w:val="0"/>
          <w:bCs w:val="0"/>
          <w:noProof/>
          <w:sz w:val="22"/>
          <w:szCs w:val="22"/>
          <w:lang w:eastAsia="zh-CN"/>
        </w:rPr>
      </w:pPr>
      <w:hyperlink w:anchor="_Toc384395711" w:history="1">
        <w:r w:rsidR="007E7297" w:rsidRPr="0053532F">
          <w:rPr>
            <w:rStyle w:val="Hyperlink"/>
            <w:noProof/>
          </w:rPr>
          <w:t>2</w:t>
        </w:r>
        <w:r w:rsidR="007E7297">
          <w:rPr>
            <w:rFonts w:asciiTheme="minorHAnsi" w:eastAsiaTheme="minorEastAsia" w:hAnsiTheme="minorHAnsi" w:cstheme="minorBidi"/>
            <w:b w:val="0"/>
            <w:bCs w:val="0"/>
            <w:noProof/>
            <w:sz w:val="22"/>
            <w:szCs w:val="22"/>
            <w:lang w:eastAsia="zh-CN"/>
          </w:rPr>
          <w:tab/>
        </w:r>
        <w:r w:rsidR="007E7297" w:rsidRPr="0053532F">
          <w:rPr>
            <w:rStyle w:val="Hyperlink"/>
            <w:noProof/>
          </w:rPr>
          <w:t>BACKGROUND AND RATIONALE</w:t>
        </w:r>
        <w:r w:rsidR="007E7297">
          <w:rPr>
            <w:noProof/>
            <w:webHidden/>
          </w:rPr>
          <w:tab/>
        </w:r>
        <w:r w:rsidR="007E7297">
          <w:rPr>
            <w:noProof/>
            <w:webHidden/>
          </w:rPr>
          <w:fldChar w:fldCharType="begin"/>
        </w:r>
        <w:r w:rsidR="007E7297">
          <w:rPr>
            <w:noProof/>
            <w:webHidden/>
          </w:rPr>
          <w:instrText xml:space="preserve"> PAGEREF _Toc384395711 \h </w:instrText>
        </w:r>
        <w:r w:rsidR="007E7297">
          <w:rPr>
            <w:noProof/>
            <w:webHidden/>
          </w:rPr>
        </w:r>
        <w:r w:rsidR="007E7297">
          <w:rPr>
            <w:noProof/>
            <w:webHidden/>
          </w:rPr>
          <w:fldChar w:fldCharType="separate"/>
        </w:r>
        <w:r w:rsidR="007E7297">
          <w:rPr>
            <w:noProof/>
            <w:webHidden/>
          </w:rPr>
          <w:t>2</w:t>
        </w:r>
        <w:r w:rsidR="007E7297">
          <w:rPr>
            <w:noProof/>
            <w:webHidden/>
          </w:rPr>
          <w:fldChar w:fldCharType="end"/>
        </w:r>
      </w:hyperlink>
    </w:p>
    <w:p w14:paraId="003A03F5" w14:textId="77777777" w:rsidR="007E7297" w:rsidRDefault="00763B99">
      <w:pPr>
        <w:pStyle w:val="TOC2"/>
        <w:tabs>
          <w:tab w:val="left" w:pos="960"/>
          <w:tab w:val="right" w:leader="dot" w:pos="9350"/>
        </w:tabs>
        <w:rPr>
          <w:rFonts w:asciiTheme="minorHAnsi" w:eastAsiaTheme="minorEastAsia" w:hAnsiTheme="minorHAnsi" w:cstheme="minorBidi"/>
          <w:iCs w:val="0"/>
          <w:noProof/>
          <w:sz w:val="22"/>
          <w:szCs w:val="22"/>
          <w:lang w:eastAsia="zh-CN"/>
        </w:rPr>
      </w:pPr>
      <w:hyperlink w:anchor="_Toc384395712" w:history="1">
        <w:r w:rsidR="007E7297" w:rsidRPr="0053532F">
          <w:rPr>
            <w:rStyle w:val="Hyperlink"/>
            <w:noProof/>
          </w:rPr>
          <w:t>2.1</w:t>
        </w:r>
        <w:r w:rsidR="007E7297">
          <w:rPr>
            <w:rFonts w:asciiTheme="minorHAnsi" w:eastAsiaTheme="minorEastAsia" w:hAnsiTheme="minorHAnsi" w:cstheme="minorBidi"/>
            <w:iCs w:val="0"/>
            <w:noProof/>
            <w:sz w:val="22"/>
            <w:szCs w:val="22"/>
            <w:lang w:eastAsia="zh-CN"/>
          </w:rPr>
          <w:tab/>
        </w:r>
        <w:r w:rsidR="007E7297" w:rsidRPr="0053532F">
          <w:rPr>
            <w:rStyle w:val="Hyperlink"/>
            <w:noProof/>
          </w:rPr>
          <w:t>Background on Condition, Disease, or Other Primary Study Focus</w:t>
        </w:r>
        <w:r w:rsidR="007E7297">
          <w:rPr>
            <w:noProof/>
            <w:webHidden/>
          </w:rPr>
          <w:tab/>
        </w:r>
        <w:r w:rsidR="007E7297">
          <w:rPr>
            <w:noProof/>
            <w:webHidden/>
          </w:rPr>
          <w:fldChar w:fldCharType="begin"/>
        </w:r>
        <w:r w:rsidR="007E7297">
          <w:rPr>
            <w:noProof/>
            <w:webHidden/>
          </w:rPr>
          <w:instrText xml:space="preserve"> PAGEREF _Toc384395712 \h </w:instrText>
        </w:r>
        <w:r w:rsidR="007E7297">
          <w:rPr>
            <w:noProof/>
            <w:webHidden/>
          </w:rPr>
        </w:r>
        <w:r w:rsidR="007E7297">
          <w:rPr>
            <w:noProof/>
            <w:webHidden/>
          </w:rPr>
          <w:fldChar w:fldCharType="separate"/>
        </w:r>
        <w:r w:rsidR="007E7297">
          <w:rPr>
            <w:noProof/>
            <w:webHidden/>
          </w:rPr>
          <w:t>2</w:t>
        </w:r>
        <w:r w:rsidR="007E7297">
          <w:rPr>
            <w:noProof/>
            <w:webHidden/>
          </w:rPr>
          <w:fldChar w:fldCharType="end"/>
        </w:r>
      </w:hyperlink>
    </w:p>
    <w:p w14:paraId="4CB68B98" w14:textId="77777777" w:rsidR="007E7297" w:rsidRDefault="00763B99">
      <w:pPr>
        <w:pStyle w:val="TOC2"/>
        <w:tabs>
          <w:tab w:val="left" w:pos="960"/>
          <w:tab w:val="right" w:leader="dot" w:pos="9350"/>
        </w:tabs>
        <w:rPr>
          <w:rFonts w:asciiTheme="minorHAnsi" w:eastAsiaTheme="minorEastAsia" w:hAnsiTheme="minorHAnsi" w:cstheme="minorBidi"/>
          <w:iCs w:val="0"/>
          <w:noProof/>
          <w:sz w:val="22"/>
          <w:szCs w:val="22"/>
          <w:lang w:eastAsia="zh-CN"/>
        </w:rPr>
      </w:pPr>
      <w:hyperlink w:anchor="_Toc384395713" w:history="1">
        <w:r w:rsidR="007E7297" w:rsidRPr="0053532F">
          <w:rPr>
            <w:rStyle w:val="Hyperlink"/>
            <w:noProof/>
          </w:rPr>
          <w:t>2.2</w:t>
        </w:r>
        <w:r w:rsidR="007E7297">
          <w:rPr>
            <w:rFonts w:asciiTheme="minorHAnsi" w:eastAsiaTheme="minorEastAsia" w:hAnsiTheme="minorHAnsi" w:cstheme="minorBidi"/>
            <w:iCs w:val="0"/>
            <w:noProof/>
            <w:sz w:val="22"/>
            <w:szCs w:val="22"/>
            <w:lang w:eastAsia="zh-CN"/>
          </w:rPr>
          <w:tab/>
        </w:r>
        <w:r w:rsidR="007E7297" w:rsidRPr="0053532F">
          <w:rPr>
            <w:rStyle w:val="Hyperlink"/>
            <w:noProof/>
          </w:rPr>
          <w:t>Study Rationale</w:t>
        </w:r>
        <w:r w:rsidR="007E7297">
          <w:rPr>
            <w:noProof/>
            <w:webHidden/>
          </w:rPr>
          <w:tab/>
        </w:r>
        <w:r w:rsidR="007E7297">
          <w:rPr>
            <w:noProof/>
            <w:webHidden/>
          </w:rPr>
          <w:fldChar w:fldCharType="begin"/>
        </w:r>
        <w:r w:rsidR="007E7297">
          <w:rPr>
            <w:noProof/>
            <w:webHidden/>
          </w:rPr>
          <w:instrText xml:space="preserve"> PAGEREF _Toc384395713 \h </w:instrText>
        </w:r>
        <w:r w:rsidR="007E7297">
          <w:rPr>
            <w:noProof/>
            <w:webHidden/>
          </w:rPr>
        </w:r>
        <w:r w:rsidR="007E7297">
          <w:rPr>
            <w:noProof/>
            <w:webHidden/>
          </w:rPr>
          <w:fldChar w:fldCharType="separate"/>
        </w:r>
        <w:r w:rsidR="007E7297">
          <w:rPr>
            <w:noProof/>
            <w:webHidden/>
          </w:rPr>
          <w:t>2</w:t>
        </w:r>
        <w:r w:rsidR="007E7297">
          <w:rPr>
            <w:noProof/>
            <w:webHidden/>
          </w:rPr>
          <w:fldChar w:fldCharType="end"/>
        </w:r>
      </w:hyperlink>
    </w:p>
    <w:p w14:paraId="12162BE7" w14:textId="77777777" w:rsidR="007E7297" w:rsidRDefault="00763B99">
      <w:pPr>
        <w:pStyle w:val="TOC1"/>
        <w:tabs>
          <w:tab w:val="left" w:pos="480"/>
        </w:tabs>
        <w:rPr>
          <w:rFonts w:asciiTheme="minorHAnsi" w:eastAsiaTheme="minorEastAsia" w:hAnsiTheme="minorHAnsi" w:cstheme="minorBidi"/>
          <w:b w:val="0"/>
          <w:bCs w:val="0"/>
          <w:noProof/>
          <w:sz w:val="22"/>
          <w:szCs w:val="22"/>
          <w:lang w:eastAsia="zh-CN"/>
        </w:rPr>
      </w:pPr>
      <w:hyperlink w:anchor="_Toc384395714" w:history="1">
        <w:r w:rsidR="007E7297" w:rsidRPr="0053532F">
          <w:rPr>
            <w:rStyle w:val="Hyperlink"/>
            <w:noProof/>
          </w:rPr>
          <w:t>3</w:t>
        </w:r>
        <w:r w:rsidR="007E7297">
          <w:rPr>
            <w:rFonts w:asciiTheme="minorHAnsi" w:eastAsiaTheme="minorEastAsia" w:hAnsiTheme="minorHAnsi" w:cstheme="minorBidi"/>
            <w:b w:val="0"/>
            <w:bCs w:val="0"/>
            <w:noProof/>
            <w:sz w:val="22"/>
            <w:szCs w:val="22"/>
            <w:lang w:eastAsia="zh-CN"/>
          </w:rPr>
          <w:tab/>
        </w:r>
        <w:r w:rsidR="007E7297" w:rsidRPr="0053532F">
          <w:rPr>
            <w:rStyle w:val="Hyperlink"/>
            <w:noProof/>
          </w:rPr>
          <w:t>STUDY DESIGN</w:t>
        </w:r>
        <w:r w:rsidR="007E7297">
          <w:rPr>
            <w:noProof/>
            <w:webHidden/>
          </w:rPr>
          <w:tab/>
        </w:r>
        <w:r w:rsidR="007E7297">
          <w:rPr>
            <w:noProof/>
            <w:webHidden/>
          </w:rPr>
          <w:fldChar w:fldCharType="begin"/>
        </w:r>
        <w:r w:rsidR="007E7297">
          <w:rPr>
            <w:noProof/>
            <w:webHidden/>
          </w:rPr>
          <w:instrText xml:space="preserve"> PAGEREF _Toc384395714 \h </w:instrText>
        </w:r>
        <w:r w:rsidR="007E7297">
          <w:rPr>
            <w:noProof/>
            <w:webHidden/>
          </w:rPr>
        </w:r>
        <w:r w:rsidR="007E7297">
          <w:rPr>
            <w:noProof/>
            <w:webHidden/>
          </w:rPr>
          <w:fldChar w:fldCharType="separate"/>
        </w:r>
        <w:r w:rsidR="007E7297">
          <w:rPr>
            <w:noProof/>
            <w:webHidden/>
          </w:rPr>
          <w:t>2</w:t>
        </w:r>
        <w:r w:rsidR="007E7297">
          <w:rPr>
            <w:noProof/>
            <w:webHidden/>
          </w:rPr>
          <w:fldChar w:fldCharType="end"/>
        </w:r>
      </w:hyperlink>
    </w:p>
    <w:p w14:paraId="779EEB12" w14:textId="77777777" w:rsidR="007E7297" w:rsidRDefault="00763B99">
      <w:pPr>
        <w:pStyle w:val="TOC1"/>
        <w:tabs>
          <w:tab w:val="left" w:pos="480"/>
        </w:tabs>
        <w:rPr>
          <w:rFonts w:asciiTheme="minorHAnsi" w:eastAsiaTheme="minorEastAsia" w:hAnsiTheme="minorHAnsi" w:cstheme="minorBidi"/>
          <w:b w:val="0"/>
          <w:bCs w:val="0"/>
          <w:noProof/>
          <w:sz w:val="22"/>
          <w:szCs w:val="22"/>
          <w:lang w:eastAsia="zh-CN"/>
        </w:rPr>
      </w:pPr>
      <w:hyperlink w:anchor="_Toc384395715" w:history="1">
        <w:r w:rsidR="007E7297" w:rsidRPr="0053532F">
          <w:rPr>
            <w:rStyle w:val="Hyperlink"/>
            <w:noProof/>
          </w:rPr>
          <w:t>4</w:t>
        </w:r>
        <w:r w:rsidR="007E7297">
          <w:rPr>
            <w:rFonts w:asciiTheme="minorHAnsi" w:eastAsiaTheme="minorEastAsia" w:hAnsiTheme="minorHAnsi" w:cstheme="minorBidi"/>
            <w:b w:val="0"/>
            <w:bCs w:val="0"/>
            <w:noProof/>
            <w:sz w:val="22"/>
            <w:szCs w:val="22"/>
            <w:lang w:eastAsia="zh-CN"/>
          </w:rPr>
          <w:tab/>
        </w:r>
        <w:r w:rsidR="007E7297" w:rsidRPr="0053532F">
          <w:rPr>
            <w:rStyle w:val="Hyperlink"/>
            <w:noProof/>
          </w:rPr>
          <w:t>SELECTION AND ENROLLMENT OF PARTICIPANTS</w:t>
        </w:r>
        <w:r w:rsidR="007E7297">
          <w:rPr>
            <w:noProof/>
            <w:webHidden/>
          </w:rPr>
          <w:tab/>
        </w:r>
        <w:r w:rsidR="007E7297">
          <w:rPr>
            <w:noProof/>
            <w:webHidden/>
          </w:rPr>
          <w:fldChar w:fldCharType="begin"/>
        </w:r>
        <w:r w:rsidR="007E7297">
          <w:rPr>
            <w:noProof/>
            <w:webHidden/>
          </w:rPr>
          <w:instrText xml:space="preserve"> PAGEREF _Toc384395715 \h </w:instrText>
        </w:r>
        <w:r w:rsidR="007E7297">
          <w:rPr>
            <w:noProof/>
            <w:webHidden/>
          </w:rPr>
        </w:r>
        <w:r w:rsidR="007E7297">
          <w:rPr>
            <w:noProof/>
            <w:webHidden/>
          </w:rPr>
          <w:fldChar w:fldCharType="separate"/>
        </w:r>
        <w:r w:rsidR="007E7297">
          <w:rPr>
            <w:noProof/>
            <w:webHidden/>
          </w:rPr>
          <w:t>3</w:t>
        </w:r>
        <w:r w:rsidR="007E7297">
          <w:rPr>
            <w:noProof/>
            <w:webHidden/>
          </w:rPr>
          <w:fldChar w:fldCharType="end"/>
        </w:r>
      </w:hyperlink>
    </w:p>
    <w:p w14:paraId="26AD0D8C" w14:textId="77777777" w:rsidR="007E7297" w:rsidRDefault="00763B99">
      <w:pPr>
        <w:pStyle w:val="TOC2"/>
        <w:tabs>
          <w:tab w:val="left" w:pos="960"/>
          <w:tab w:val="right" w:leader="dot" w:pos="9350"/>
        </w:tabs>
        <w:rPr>
          <w:rFonts w:asciiTheme="minorHAnsi" w:eastAsiaTheme="minorEastAsia" w:hAnsiTheme="minorHAnsi" w:cstheme="minorBidi"/>
          <w:iCs w:val="0"/>
          <w:noProof/>
          <w:sz w:val="22"/>
          <w:szCs w:val="22"/>
          <w:lang w:eastAsia="zh-CN"/>
        </w:rPr>
      </w:pPr>
      <w:hyperlink w:anchor="_Toc384395716" w:history="1">
        <w:r w:rsidR="007E7297" w:rsidRPr="0053532F">
          <w:rPr>
            <w:rStyle w:val="Hyperlink"/>
            <w:noProof/>
          </w:rPr>
          <w:t>4.1</w:t>
        </w:r>
        <w:r w:rsidR="007E7297">
          <w:rPr>
            <w:rFonts w:asciiTheme="minorHAnsi" w:eastAsiaTheme="minorEastAsia" w:hAnsiTheme="minorHAnsi" w:cstheme="minorBidi"/>
            <w:iCs w:val="0"/>
            <w:noProof/>
            <w:sz w:val="22"/>
            <w:szCs w:val="22"/>
            <w:lang w:eastAsia="zh-CN"/>
          </w:rPr>
          <w:tab/>
        </w:r>
        <w:r w:rsidR="007E7297" w:rsidRPr="0053532F">
          <w:rPr>
            <w:rStyle w:val="Hyperlink"/>
            <w:noProof/>
          </w:rPr>
          <w:t>Inclusion Criteria</w:t>
        </w:r>
        <w:r w:rsidR="007E7297">
          <w:rPr>
            <w:noProof/>
            <w:webHidden/>
          </w:rPr>
          <w:tab/>
        </w:r>
        <w:r w:rsidR="007E7297">
          <w:rPr>
            <w:noProof/>
            <w:webHidden/>
          </w:rPr>
          <w:fldChar w:fldCharType="begin"/>
        </w:r>
        <w:r w:rsidR="007E7297">
          <w:rPr>
            <w:noProof/>
            <w:webHidden/>
          </w:rPr>
          <w:instrText xml:space="preserve"> PAGEREF _Toc384395716 \h </w:instrText>
        </w:r>
        <w:r w:rsidR="007E7297">
          <w:rPr>
            <w:noProof/>
            <w:webHidden/>
          </w:rPr>
        </w:r>
        <w:r w:rsidR="007E7297">
          <w:rPr>
            <w:noProof/>
            <w:webHidden/>
          </w:rPr>
          <w:fldChar w:fldCharType="separate"/>
        </w:r>
        <w:r w:rsidR="007E7297">
          <w:rPr>
            <w:noProof/>
            <w:webHidden/>
          </w:rPr>
          <w:t>3</w:t>
        </w:r>
        <w:r w:rsidR="007E7297">
          <w:rPr>
            <w:noProof/>
            <w:webHidden/>
          </w:rPr>
          <w:fldChar w:fldCharType="end"/>
        </w:r>
      </w:hyperlink>
    </w:p>
    <w:p w14:paraId="57ED7F03" w14:textId="77777777" w:rsidR="007E7297" w:rsidRDefault="00763B99">
      <w:pPr>
        <w:pStyle w:val="TOC2"/>
        <w:tabs>
          <w:tab w:val="left" w:pos="960"/>
          <w:tab w:val="right" w:leader="dot" w:pos="9350"/>
        </w:tabs>
        <w:rPr>
          <w:rFonts w:asciiTheme="minorHAnsi" w:eastAsiaTheme="minorEastAsia" w:hAnsiTheme="minorHAnsi" w:cstheme="minorBidi"/>
          <w:iCs w:val="0"/>
          <w:noProof/>
          <w:sz w:val="22"/>
          <w:szCs w:val="22"/>
          <w:lang w:eastAsia="zh-CN"/>
        </w:rPr>
      </w:pPr>
      <w:hyperlink w:anchor="_Toc384395717" w:history="1">
        <w:r w:rsidR="007E7297" w:rsidRPr="0053532F">
          <w:rPr>
            <w:rStyle w:val="Hyperlink"/>
            <w:noProof/>
          </w:rPr>
          <w:t>4.2</w:t>
        </w:r>
        <w:r w:rsidR="007E7297">
          <w:rPr>
            <w:rFonts w:asciiTheme="minorHAnsi" w:eastAsiaTheme="minorEastAsia" w:hAnsiTheme="minorHAnsi" w:cstheme="minorBidi"/>
            <w:iCs w:val="0"/>
            <w:noProof/>
            <w:sz w:val="22"/>
            <w:szCs w:val="22"/>
            <w:lang w:eastAsia="zh-CN"/>
          </w:rPr>
          <w:tab/>
        </w:r>
        <w:r w:rsidR="007E7297" w:rsidRPr="0053532F">
          <w:rPr>
            <w:rStyle w:val="Hyperlink"/>
            <w:noProof/>
          </w:rPr>
          <w:t>Exclusion Criteria</w:t>
        </w:r>
        <w:r w:rsidR="007E7297">
          <w:rPr>
            <w:noProof/>
            <w:webHidden/>
          </w:rPr>
          <w:tab/>
        </w:r>
        <w:r w:rsidR="007E7297">
          <w:rPr>
            <w:noProof/>
            <w:webHidden/>
          </w:rPr>
          <w:fldChar w:fldCharType="begin"/>
        </w:r>
        <w:r w:rsidR="007E7297">
          <w:rPr>
            <w:noProof/>
            <w:webHidden/>
          </w:rPr>
          <w:instrText xml:space="preserve"> PAGEREF _Toc384395717 \h </w:instrText>
        </w:r>
        <w:r w:rsidR="007E7297">
          <w:rPr>
            <w:noProof/>
            <w:webHidden/>
          </w:rPr>
        </w:r>
        <w:r w:rsidR="007E7297">
          <w:rPr>
            <w:noProof/>
            <w:webHidden/>
          </w:rPr>
          <w:fldChar w:fldCharType="separate"/>
        </w:r>
        <w:r w:rsidR="007E7297">
          <w:rPr>
            <w:noProof/>
            <w:webHidden/>
          </w:rPr>
          <w:t>3</w:t>
        </w:r>
        <w:r w:rsidR="007E7297">
          <w:rPr>
            <w:noProof/>
            <w:webHidden/>
          </w:rPr>
          <w:fldChar w:fldCharType="end"/>
        </w:r>
      </w:hyperlink>
    </w:p>
    <w:p w14:paraId="4D2E770C" w14:textId="77777777" w:rsidR="007E7297" w:rsidRDefault="00763B99">
      <w:pPr>
        <w:pStyle w:val="TOC2"/>
        <w:tabs>
          <w:tab w:val="left" w:pos="960"/>
          <w:tab w:val="right" w:leader="dot" w:pos="9350"/>
        </w:tabs>
        <w:rPr>
          <w:rFonts w:asciiTheme="minorHAnsi" w:eastAsiaTheme="minorEastAsia" w:hAnsiTheme="minorHAnsi" w:cstheme="minorBidi"/>
          <w:iCs w:val="0"/>
          <w:noProof/>
          <w:sz w:val="22"/>
          <w:szCs w:val="22"/>
          <w:lang w:eastAsia="zh-CN"/>
        </w:rPr>
      </w:pPr>
      <w:hyperlink w:anchor="_Toc384395718" w:history="1">
        <w:r w:rsidR="007E7297" w:rsidRPr="0053532F">
          <w:rPr>
            <w:rStyle w:val="Hyperlink"/>
            <w:noProof/>
          </w:rPr>
          <w:t>4.3</w:t>
        </w:r>
        <w:r w:rsidR="007E7297">
          <w:rPr>
            <w:rFonts w:asciiTheme="minorHAnsi" w:eastAsiaTheme="minorEastAsia" w:hAnsiTheme="minorHAnsi" w:cstheme="minorBidi"/>
            <w:iCs w:val="0"/>
            <w:noProof/>
            <w:sz w:val="22"/>
            <w:szCs w:val="22"/>
            <w:lang w:eastAsia="zh-CN"/>
          </w:rPr>
          <w:tab/>
        </w:r>
        <w:r w:rsidR="007E7297" w:rsidRPr="0053532F">
          <w:rPr>
            <w:rStyle w:val="Hyperlink"/>
            <w:noProof/>
          </w:rPr>
          <w:t>Study Enrollment Procedures</w:t>
        </w:r>
        <w:r w:rsidR="007E7297">
          <w:rPr>
            <w:noProof/>
            <w:webHidden/>
          </w:rPr>
          <w:tab/>
        </w:r>
        <w:r w:rsidR="007E7297">
          <w:rPr>
            <w:noProof/>
            <w:webHidden/>
          </w:rPr>
          <w:fldChar w:fldCharType="begin"/>
        </w:r>
        <w:r w:rsidR="007E7297">
          <w:rPr>
            <w:noProof/>
            <w:webHidden/>
          </w:rPr>
          <w:instrText xml:space="preserve"> PAGEREF _Toc384395718 \h </w:instrText>
        </w:r>
        <w:r w:rsidR="007E7297">
          <w:rPr>
            <w:noProof/>
            <w:webHidden/>
          </w:rPr>
        </w:r>
        <w:r w:rsidR="007E7297">
          <w:rPr>
            <w:noProof/>
            <w:webHidden/>
          </w:rPr>
          <w:fldChar w:fldCharType="separate"/>
        </w:r>
        <w:r w:rsidR="007E7297">
          <w:rPr>
            <w:noProof/>
            <w:webHidden/>
          </w:rPr>
          <w:t>4</w:t>
        </w:r>
        <w:r w:rsidR="007E7297">
          <w:rPr>
            <w:noProof/>
            <w:webHidden/>
          </w:rPr>
          <w:fldChar w:fldCharType="end"/>
        </w:r>
      </w:hyperlink>
    </w:p>
    <w:p w14:paraId="0A99E2DA" w14:textId="77777777" w:rsidR="007E7297" w:rsidRDefault="00763B99">
      <w:pPr>
        <w:pStyle w:val="TOC1"/>
        <w:tabs>
          <w:tab w:val="left" w:pos="480"/>
        </w:tabs>
        <w:rPr>
          <w:rFonts w:asciiTheme="minorHAnsi" w:eastAsiaTheme="minorEastAsia" w:hAnsiTheme="minorHAnsi" w:cstheme="minorBidi"/>
          <w:b w:val="0"/>
          <w:bCs w:val="0"/>
          <w:noProof/>
          <w:sz w:val="22"/>
          <w:szCs w:val="22"/>
          <w:lang w:eastAsia="zh-CN"/>
        </w:rPr>
      </w:pPr>
      <w:hyperlink w:anchor="_Toc384395719" w:history="1">
        <w:r w:rsidR="007E7297" w:rsidRPr="0053532F">
          <w:rPr>
            <w:rStyle w:val="Hyperlink"/>
            <w:noProof/>
          </w:rPr>
          <w:t>5</w:t>
        </w:r>
        <w:r w:rsidR="007E7297">
          <w:rPr>
            <w:rFonts w:asciiTheme="minorHAnsi" w:eastAsiaTheme="minorEastAsia" w:hAnsiTheme="minorHAnsi" w:cstheme="minorBidi"/>
            <w:b w:val="0"/>
            <w:bCs w:val="0"/>
            <w:noProof/>
            <w:sz w:val="22"/>
            <w:szCs w:val="22"/>
            <w:lang w:eastAsia="zh-CN"/>
          </w:rPr>
          <w:tab/>
        </w:r>
        <w:r w:rsidR="007E7297" w:rsidRPr="0053532F">
          <w:rPr>
            <w:rStyle w:val="Hyperlink"/>
            <w:noProof/>
          </w:rPr>
          <w:t>STUDY INTERVENTIONS</w:t>
        </w:r>
        <w:r w:rsidR="007E7297">
          <w:rPr>
            <w:noProof/>
            <w:webHidden/>
          </w:rPr>
          <w:tab/>
        </w:r>
        <w:r w:rsidR="007E7297">
          <w:rPr>
            <w:noProof/>
            <w:webHidden/>
          </w:rPr>
          <w:fldChar w:fldCharType="begin"/>
        </w:r>
        <w:r w:rsidR="007E7297">
          <w:rPr>
            <w:noProof/>
            <w:webHidden/>
          </w:rPr>
          <w:instrText xml:space="preserve"> PAGEREF _Toc384395719 \h </w:instrText>
        </w:r>
        <w:r w:rsidR="007E7297">
          <w:rPr>
            <w:noProof/>
            <w:webHidden/>
          </w:rPr>
        </w:r>
        <w:r w:rsidR="007E7297">
          <w:rPr>
            <w:noProof/>
            <w:webHidden/>
          </w:rPr>
          <w:fldChar w:fldCharType="separate"/>
        </w:r>
        <w:r w:rsidR="007E7297">
          <w:rPr>
            <w:noProof/>
            <w:webHidden/>
          </w:rPr>
          <w:t>4</w:t>
        </w:r>
        <w:r w:rsidR="007E7297">
          <w:rPr>
            <w:noProof/>
            <w:webHidden/>
          </w:rPr>
          <w:fldChar w:fldCharType="end"/>
        </w:r>
      </w:hyperlink>
    </w:p>
    <w:p w14:paraId="4CA0705B" w14:textId="77777777" w:rsidR="007E7297" w:rsidRDefault="00763B99">
      <w:pPr>
        <w:pStyle w:val="TOC2"/>
        <w:tabs>
          <w:tab w:val="left" w:pos="960"/>
          <w:tab w:val="right" w:leader="dot" w:pos="9350"/>
        </w:tabs>
        <w:rPr>
          <w:rFonts w:asciiTheme="minorHAnsi" w:eastAsiaTheme="minorEastAsia" w:hAnsiTheme="minorHAnsi" w:cstheme="minorBidi"/>
          <w:iCs w:val="0"/>
          <w:noProof/>
          <w:sz w:val="22"/>
          <w:szCs w:val="22"/>
          <w:lang w:eastAsia="zh-CN"/>
        </w:rPr>
      </w:pPr>
      <w:hyperlink w:anchor="_Toc384395720" w:history="1">
        <w:r w:rsidR="007E7297" w:rsidRPr="0053532F">
          <w:rPr>
            <w:rStyle w:val="Hyperlink"/>
            <w:noProof/>
          </w:rPr>
          <w:t>5.1</w:t>
        </w:r>
        <w:r w:rsidR="007E7297">
          <w:rPr>
            <w:rFonts w:asciiTheme="minorHAnsi" w:eastAsiaTheme="minorEastAsia" w:hAnsiTheme="minorHAnsi" w:cstheme="minorBidi"/>
            <w:iCs w:val="0"/>
            <w:noProof/>
            <w:sz w:val="22"/>
            <w:szCs w:val="22"/>
            <w:lang w:eastAsia="zh-CN"/>
          </w:rPr>
          <w:tab/>
        </w:r>
        <w:r w:rsidR="007E7297" w:rsidRPr="0053532F">
          <w:rPr>
            <w:rStyle w:val="Hyperlink"/>
            <w:noProof/>
          </w:rPr>
          <w:t>Interventions, Administration, and Duration</w:t>
        </w:r>
        <w:r w:rsidR="007E7297">
          <w:rPr>
            <w:noProof/>
            <w:webHidden/>
          </w:rPr>
          <w:tab/>
        </w:r>
        <w:r w:rsidR="007E7297">
          <w:rPr>
            <w:noProof/>
            <w:webHidden/>
          </w:rPr>
          <w:fldChar w:fldCharType="begin"/>
        </w:r>
        <w:r w:rsidR="007E7297">
          <w:rPr>
            <w:noProof/>
            <w:webHidden/>
          </w:rPr>
          <w:instrText xml:space="preserve"> PAGEREF _Toc384395720 \h </w:instrText>
        </w:r>
        <w:r w:rsidR="007E7297">
          <w:rPr>
            <w:noProof/>
            <w:webHidden/>
          </w:rPr>
        </w:r>
        <w:r w:rsidR="007E7297">
          <w:rPr>
            <w:noProof/>
            <w:webHidden/>
          </w:rPr>
          <w:fldChar w:fldCharType="separate"/>
        </w:r>
        <w:r w:rsidR="007E7297">
          <w:rPr>
            <w:noProof/>
            <w:webHidden/>
          </w:rPr>
          <w:t>4</w:t>
        </w:r>
        <w:r w:rsidR="007E7297">
          <w:rPr>
            <w:noProof/>
            <w:webHidden/>
          </w:rPr>
          <w:fldChar w:fldCharType="end"/>
        </w:r>
      </w:hyperlink>
    </w:p>
    <w:p w14:paraId="42031E83" w14:textId="77777777" w:rsidR="007E7297" w:rsidRDefault="00763B99">
      <w:pPr>
        <w:pStyle w:val="TOC2"/>
        <w:tabs>
          <w:tab w:val="left" w:pos="960"/>
          <w:tab w:val="right" w:leader="dot" w:pos="9350"/>
        </w:tabs>
        <w:rPr>
          <w:rFonts w:asciiTheme="minorHAnsi" w:eastAsiaTheme="minorEastAsia" w:hAnsiTheme="minorHAnsi" w:cstheme="minorBidi"/>
          <w:iCs w:val="0"/>
          <w:noProof/>
          <w:sz w:val="22"/>
          <w:szCs w:val="22"/>
          <w:lang w:eastAsia="zh-CN"/>
        </w:rPr>
      </w:pPr>
      <w:hyperlink w:anchor="_Toc384395721" w:history="1">
        <w:r w:rsidR="007E7297" w:rsidRPr="0053532F">
          <w:rPr>
            <w:rStyle w:val="Hyperlink"/>
            <w:noProof/>
          </w:rPr>
          <w:t>5.2</w:t>
        </w:r>
        <w:r w:rsidR="007E7297">
          <w:rPr>
            <w:rFonts w:asciiTheme="minorHAnsi" w:eastAsiaTheme="minorEastAsia" w:hAnsiTheme="minorHAnsi" w:cstheme="minorBidi"/>
            <w:iCs w:val="0"/>
            <w:noProof/>
            <w:sz w:val="22"/>
            <w:szCs w:val="22"/>
            <w:lang w:eastAsia="zh-CN"/>
          </w:rPr>
          <w:tab/>
        </w:r>
        <w:r w:rsidR="007E7297" w:rsidRPr="0053532F">
          <w:rPr>
            <w:rStyle w:val="Hyperlink"/>
            <w:noProof/>
          </w:rPr>
          <w:t>Handling of Study Interventions</w:t>
        </w:r>
        <w:r w:rsidR="007E7297">
          <w:rPr>
            <w:noProof/>
            <w:webHidden/>
          </w:rPr>
          <w:tab/>
        </w:r>
        <w:r w:rsidR="007E7297">
          <w:rPr>
            <w:noProof/>
            <w:webHidden/>
          </w:rPr>
          <w:fldChar w:fldCharType="begin"/>
        </w:r>
        <w:r w:rsidR="007E7297">
          <w:rPr>
            <w:noProof/>
            <w:webHidden/>
          </w:rPr>
          <w:instrText xml:space="preserve"> PAGEREF _Toc384395721 \h </w:instrText>
        </w:r>
        <w:r w:rsidR="007E7297">
          <w:rPr>
            <w:noProof/>
            <w:webHidden/>
          </w:rPr>
        </w:r>
        <w:r w:rsidR="007E7297">
          <w:rPr>
            <w:noProof/>
            <w:webHidden/>
          </w:rPr>
          <w:fldChar w:fldCharType="separate"/>
        </w:r>
        <w:r w:rsidR="007E7297">
          <w:rPr>
            <w:noProof/>
            <w:webHidden/>
          </w:rPr>
          <w:t>5</w:t>
        </w:r>
        <w:r w:rsidR="007E7297">
          <w:rPr>
            <w:noProof/>
            <w:webHidden/>
          </w:rPr>
          <w:fldChar w:fldCharType="end"/>
        </w:r>
      </w:hyperlink>
    </w:p>
    <w:p w14:paraId="0CB65E10" w14:textId="77777777" w:rsidR="007E7297" w:rsidRDefault="00763B99">
      <w:pPr>
        <w:pStyle w:val="TOC2"/>
        <w:tabs>
          <w:tab w:val="left" w:pos="960"/>
          <w:tab w:val="right" w:leader="dot" w:pos="9350"/>
        </w:tabs>
        <w:rPr>
          <w:rFonts w:asciiTheme="minorHAnsi" w:eastAsiaTheme="minorEastAsia" w:hAnsiTheme="minorHAnsi" w:cstheme="minorBidi"/>
          <w:iCs w:val="0"/>
          <w:noProof/>
          <w:sz w:val="22"/>
          <w:szCs w:val="22"/>
          <w:lang w:eastAsia="zh-CN"/>
        </w:rPr>
      </w:pPr>
      <w:hyperlink w:anchor="_Toc384395722" w:history="1">
        <w:r w:rsidR="007E7297" w:rsidRPr="0053532F">
          <w:rPr>
            <w:rStyle w:val="Hyperlink"/>
            <w:noProof/>
          </w:rPr>
          <w:t>5.3</w:t>
        </w:r>
        <w:r w:rsidR="007E7297">
          <w:rPr>
            <w:rFonts w:asciiTheme="minorHAnsi" w:eastAsiaTheme="minorEastAsia" w:hAnsiTheme="minorHAnsi" w:cstheme="minorBidi"/>
            <w:iCs w:val="0"/>
            <w:noProof/>
            <w:sz w:val="22"/>
            <w:szCs w:val="22"/>
            <w:lang w:eastAsia="zh-CN"/>
          </w:rPr>
          <w:tab/>
        </w:r>
        <w:r w:rsidR="007E7297" w:rsidRPr="0053532F">
          <w:rPr>
            <w:rStyle w:val="Hyperlink"/>
            <w:noProof/>
          </w:rPr>
          <w:t>Concomitant Interventions</w:t>
        </w:r>
        <w:r w:rsidR="007E7297">
          <w:rPr>
            <w:noProof/>
            <w:webHidden/>
          </w:rPr>
          <w:tab/>
        </w:r>
        <w:r w:rsidR="007E7297">
          <w:rPr>
            <w:noProof/>
            <w:webHidden/>
          </w:rPr>
          <w:fldChar w:fldCharType="begin"/>
        </w:r>
        <w:r w:rsidR="007E7297">
          <w:rPr>
            <w:noProof/>
            <w:webHidden/>
          </w:rPr>
          <w:instrText xml:space="preserve"> PAGEREF _Toc384395722 \h </w:instrText>
        </w:r>
        <w:r w:rsidR="007E7297">
          <w:rPr>
            <w:noProof/>
            <w:webHidden/>
          </w:rPr>
        </w:r>
        <w:r w:rsidR="007E7297">
          <w:rPr>
            <w:noProof/>
            <w:webHidden/>
          </w:rPr>
          <w:fldChar w:fldCharType="separate"/>
        </w:r>
        <w:r w:rsidR="007E7297">
          <w:rPr>
            <w:noProof/>
            <w:webHidden/>
          </w:rPr>
          <w:t>5</w:t>
        </w:r>
        <w:r w:rsidR="007E7297">
          <w:rPr>
            <w:noProof/>
            <w:webHidden/>
          </w:rPr>
          <w:fldChar w:fldCharType="end"/>
        </w:r>
      </w:hyperlink>
    </w:p>
    <w:p w14:paraId="4B433074" w14:textId="77777777" w:rsidR="007E7297" w:rsidRDefault="00763B99">
      <w:pPr>
        <w:pStyle w:val="TOC3"/>
        <w:tabs>
          <w:tab w:val="left" w:pos="1200"/>
          <w:tab w:val="right" w:leader="dot" w:pos="9350"/>
        </w:tabs>
        <w:rPr>
          <w:rFonts w:asciiTheme="minorHAnsi" w:eastAsiaTheme="minorEastAsia" w:hAnsiTheme="minorHAnsi" w:cstheme="minorBidi"/>
          <w:noProof/>
          <w:sz w:val="22"/>
          <w:szCs w:val="22"/>
          <w:lang w:eastAsia="zh-CN"/>
        </w:rPr>
      </w:pPr>
      <w:hyperlink w:anchor="_Toc384395723" w:history="1">
        <w:r w:rsidR="007E7297" w:rsidRPr="0053532F">
          <w:rPr>
            <w:rStyle w:val="Hyperlink"/>
            <w:noProof/>
          </w:rPr>
          <w:t>5.3.1</w:t>
        </w:r>
        <w:r w:rsidR="007E7297">
          <w:rPr>
            <w:rFonts w:asciiTheme="minorHAnsi" w:eastAsiaTheme="minorEastAsia" w:hAnsiTheme="minorHAnsi" w:cstheme="minorBidi"/>
            <w:noProof/>
            <w:sz w:val="22"/>
            <w:szCs w:val="22"/>
            <w:lang w:eastAsia="zh-CN"/>
          </w:rPr>
          <w:tab/>
        </w:r>
        <w:r w:rsidR="007E7297" w:rsidRPr="0053532F">
          <w:rPr>
            <w:rStyle w:val="Hyperlink"/>
            <w:noProof/>
          </w:rPr>
          <w:t>Allowed Interventions</w:t>
        </w:r>
        <w:r w:rsidR="007E7297">
          <w:rPr>
            <w:noProof/>
            <w:webHidden/>
          </w:rPr>
          <w:tab/>
        </w:r>
        <w:r w:rsidR="007E7297">
          <w:rPr>
            <w:noProof/>
            <w:webHidden/>
          </w:rPr>
          <w:fldChar w:fldCharType="begin"/>
        </w:r>
        <w:r w:rsidR="007E7297">
          <w:rPr>
            <w:noProof/>
            <w:webHidden/>
          </w:rPr>
          <w:instrText xml:space="preserve"> PAGEREF _Toc384395723 \h </w:instrText>
        </w:r>
        <w:r w:rsidR="007E7297">
          <w:rPr>
            <w:noProof/>
            <w:webHidden/>
          </w:rPr>
        </w:r>
        <w:r w:rsidR="007E7297">
          <w:rPr>
            <w:noProof/>
            <w:webHidden/>
          </w:rPr>
          <w:fldChar w:fldCharType="separate"/>
        </w:r>
        <w:r w:rsidR="007E7297">
          <w:rPr>
            <w:noProof/>
            <w:webHidden/>
          </w:rPr>
          <w:t>5</w:t>
        </w:r>
        <w:r w:rsidR="007E7297">
          <w:rPr>
            <w:noProof/>
            <w:webHidden/>
          </w:rPr>
          <w:fldChar w:fldCharType="end"/>
        </w:r>
      </w:hyperlink>
    </w:p>
    <w:p w14:paraId="6BA6A529" w14:textId="77777777" w:rsidR="007E7297" w:rsidRDefault="00763B99">
      <w:pPr>
        <w:pStyle w:val="TOC3"/>
        <w:tabs>
          <w:tab w:val="left" w:pos="1200"/>
          <w:tab w:val="right" w:leader="dot" w:pos="9350"/>
        </w:tabs>
        <w:rPr>
          <w:rFonts w:asciiTheme="minorHAnsi" w:eastAsiaTheme="minorEastAsia" w:hAnsiTheme="minorHAnsi" w:cstheme="minorBidi"/>
          <w:noProof/>
          <w:sz w:val="22"/>
          <w:szCs w:val="22"/>
          <w:lang w:eastAsia="zh-CN"/>
        </w:rPr>
      </w:pPr>
      <w:hyperlink w:anchor="_Toc384395724" w:history="1">
        <w:r w:rsidR="007E7297" w:rsidRPr="0053532F">
          <w:rPr>
            <w:rStyle w:val="Hyperlink"/>
            <w:noProof/>
          </w:rPr>
          <w:t>5.3.2</w:t>
        </w:r>
        <w:r w:rsidR="007E7297">
          <w:rPr>
            <w:rFonts w:asciiTheme="minorHAnsi" w:eastAsiaTheme="minorEastAsia" w:hAnsiTheme="minorHAnsi" w:cstheme="minorBidi"/>
            <w:noProof/>
            <w:sz w:val="22"/>
            <w:szCs w:val="22"/>
            <w:lang w:eastAsia="zh-CN"/>
          </w:rPr>
          <w:tab/>
        </w:r>
        <w:r w:rsidR="007E7297" w:rsidRPr="0053532F">
          <w:rPr>
            <w:rStyle w:val="Hyperlink"/>
            <w:noProof/>
          </w:rPr>
          <w:t>Required Interventions</w:t>
        </w:r>
        <w:r w:rsidR="007E7297">
          <w:rPr>
            <w:noProof/>
            <w:webHidden/>
          </w:rPr>
          <w:tab/>
        </w:r>
        <w:r w:rsidR="007E7297">
          <w:rPr>
            <w:noProof/>
            <w:webHidden/>
          </w:rPr>
          <w:fldChar w:fldCharType="begin"/>
        </w:r>
        <w:r w:rsidR="007E7297">
          <w:rPr>
            <w:noProof/>
            <w:webHidden/>
          </w:rPr>
          <w:instrText xml:space="preserve"> PAGEREF _Toc384395724 \h </w:instrText>
        </w:r>
        <w:r w:rsidR="007E7297">
          <w:rPr>
            <w:noProof/>
            <w:webHidden/>
          </w:rPr>
        </w:r>
        <w:r w:rsidR="007E7297">
          <w:rPr>
            <w:noProof/>
            <w:webHidden/>
          </w:rPr>
          <w:fldChar w:fldCharType="separate"/>
        </w:r>
        <w:r w:rsidR="007E7297">
          <w:rPr>
            <w:noProof/>
            <w:webHidden/>
          </w:rPr>
          <w:t>5</w:t>
        </w:r>
        <w:r w:rsidR="007E7297">
          <w:rPr>
            <w:noProof/>
            <w:webHidden/>
          </w:rPr>
          <w:fldChar w:fldCharType="end"/>
        </w:r>
      </w:hyperlink>
    </w:p>
    <w:p w14:paraId="731AF99F" w14:textId="77777777" w:rsidR="007E7297" w:rsidRDefault="00763B99">
      <w:pPr>
        <w:pStyle w:val="TOC3"/>
        <w:tabs>
          <w:tab w:val="left" w:pos="1200"/>
          <w:tab w:val="right" w:leader="dot" w:pos="9350"/>
        </w:tabs>
        <w:rPr>
          <w:rFonts w:asciiTheme="minorHAnsi" w:eastAsiaTheme="minorEastAsia" w:hAnsiTheme="minorHAnsi" w:cstheme="minorBidi"/>
          <w:noProof/>
          <w:sz w:val="22"/>
          <w:szCs w:val="22"/>
          <w:lang w:eastAsia="zh-CN"/>
        </w:rPr>
      </w:pPr>
      <w:hyperlink w:anchor="_Toc384395725" w:history="1">
        <w:r w:rsidR="007E7297" w:rsidRPr="0053532F">
          <w:rPr>
            <w:rStyle w:val="Hyperlink"/>
            <w:noProof/>
          </w:rPr>
          <w:t>5.3.3</w:t>
        </w:r>
        <w:r w:rsidR="007E7297">
          <w:rPr>
            <w:rFonts w:asciiTheme="minorHAnsi" w:eastAsiaTheme="minorEastAsia" w:hAnsiTheme="minorHAnsi" w:cstheme="minorBidi"/>
            <w:noProof/>
            <w:sz w:val="22"/>
            <w:szCs w:val="22"/>
            <w:lang w:eastAsia="zh-CN"/>
          </w:rPr>
          <w:tab/>
        </w:r>
        <w:r w:rsidR="007E7297" w:rsidRPr="0053532F">
          <w:rPr>
            <w:rStyle w:val="Hyperlink"/>
            <w:noProof/>
          </w:rPr>
          <w:t>Prohibited Interventions</w:t>
        </w:r>
        <w:r w:rsidR="007E7297">
          <w:rPr>
            <w:noProof/>
            <w:webHidden/>
          </w:rPr>
          <w:tab/>
        </w:r>
        <w:r w:rsidR="007E7297">
          <w:rPr>
            <w:noProof/>
            <w:webHidden/>
          </w:rPr>
          <w:fldChar w:fldCharType="begin"/>
        </w:r>
        <w:r w:rsidR="007E7297">
          <w:rPr>
            <w:noProof/>
            <w:webHidden/>
          </w:rPr>
          <w:instrText xml:space="preserve"> PAGEREF _Toc384395725 \h </w:instrText>
        </w:r>
        <w:r w:rsidR="007E7297">
          <w:rPr>
            <w:noProof/>
            <w:webHidden/>
          </w:rPr>
        </w:r>
        <w:r w:rsidR="007E7297">
          <w:rPr>
            <w:noProof/>
            <w:webHidden/>
          </w:rPr>
          <w:fldChar w:fldCharType="separate"/>
        </w:r>
        <w:r w:rsidR="007E7297">
          <w:rPr>
            <w:noProof/>
            <w:webHidden/>
          </w:rPr>
          <w:t>6</w:t>
        </w:r>
        <w:r w:rsidR="007E7297">
          <w:rPr>
            <w:noProof/>
            <w:webHidden/>
          </w:rPr>
          <w:fldChar w:fldCharType="end"/>
        </w:r>
      </w:hyperlink>
    </w:p>
    <w:p w14:paraId="6CE73FF8" w14:textId="77777777" w:rsidR="007E7297" w:rsidRDefault="00763B99">
      <w:pPr>
        <w:pStyle w:val="TOC2"/>
        <w:tabs>
          <w:tab w:val="left" w:pos="960"/>
          <w:tab w:val="right" w:leader="dot" w:pos="9350"/>
        </w:tabs>
        <w:rPr>
          <w:rFonts w:asciiTheme="minorHAnsi" w:eastAsiaTheme="minorEastAsia" w:hAnsiTheme="minorHAnsi" w:cstheme="minorBidi"/>
          <w:iCs w:val="0"/>
          <w:noProof/>
          <w:sz w:val="22"/>
          <w:szCs w:val="22"/>
          <w:lang w:eastAsia="zh-CN"/>
        </w:rPr>
      </w:pPr>
      <w:hyperlink w:anchor="_Toc384395726" w:history="1">
        <w:r w:rsidR="007E7297" w:rsidRPr="0053532F">
          <w:rPr>
            <w:rStyle w:val="Hyperlink"/>
            <w:noProof/>
          </w:rPr>
          <w:t>5.4</w:t>
        </w:r>
        <w:r w:rsidR="007E7297">
          <w:rPr>
            <w:rFonts w:asciiTheme="minorHAnsi" w:eastAsiaTheme="minorEastAsia" w:hAnsiTheme="minorHAnsi" w:cstheme="minorBidi"/>
            <w:iCs w:val="0"/>
            <w:noProof/>
            <w:sz w:val="22"/>
            <w:szCs w:val="22"/>
            <w:lang w:eastAsia="zh-CN"/>
          </w:rPr>
          <w:tab/>
        </w:r>
        <w:r w:rsidR="007E7297" w:rsidRPr="0053532F">
          <w:rPr>
            <w:rStyle w:val="Hyperlink"/>
            <w:noProof/>
          </w:rPr>
          <w:t>Adherence Assessment</w:t>
        </w:r>
        <w:r w:rsidR="007E7297">
          <w:rPr>
            <w:noProof/>
            <w:webHidden/>
          </w:rPr>
          <w:tab/>
        </w:r>
        <w:r w:rsidR="007E7297">
          <w:rPr>
            <w:noProof/>
            <w:webHidden/>
          </w:rPr>
          <w:fldChar w:fldCharType="begin"/>
        </w:r>
        <w:r w:rsidR="007E7297">
          <w:rPr>
            <w:noProof/>
            <w:webHidden/>
          </w:rPr>
          <w:instrText xml:space="preserve"> PAGEREF _Toc384395726 \h </w:instrText>
        </w:r>
        <w:r w:rsidR="007E7297">
          <w:rPr>
            <w:noProof/>
            <w:webHidden/>
          </w:rPr>
        </w:r>
        <w:r w:rsidR="007E7297">
          <w:rPr>
            <w:noProof/>
            <w:webHidden/>
          </w:rPr>
          <w:fldChar w:fldCharType="separate"/>
        </w:r>
        <w:r w:rsidR="007E7297">
          <w:rPr>
            <w:noProof/>
            <w:webHidden/>
          </w:rPr>
          <w:t>6</w:t>
        </w:r>
        <w:r w:rsidR="007E7297">
          <w:rPr>
            <w:noProof/>
            <w:webHidden/>
          </w:rPr>
          <w:fldChar w:fldCharType="end"/>
        </w:r>
      </w:hyperlink>
    </w:p>
    <w:p w14:paraId="7E8E0CFE" w14:textId="77777777" w:rsidR="007E7297" w:rsidRDefault="00763B99">
      <w:pPr>
        <w:pStyle w:val="TOC1"/>
        <w:tabs>
          <w:tab w:val="left" w:pos="480"/>
        </w:tabs>
        <w:rPr>
          <w:rFonts w:asciiTheme="minorHAnsi" w:eastAsiaTheme="minorEastAsia" w:hAnsiTheme="minorHAnsi" w:cstheme="minorBidi"/>
          <w:b w:val="0"/>
          <w:bCs w:val="0"/>
          <w:noProof/>
          <w:sz w:val="22"/>
          <w:szCs w:val="22"/>
          <w:lang w:eastAsia="zh-CN"/>
        </w:rPr>
      </w:pPr>
      <w:hyperlink w:anchor="_Toc384395727" w:history="1">
        <w:r w:rsidR="007E7297" w:rsidRPr="0053532F">
          <w:rPr>
            <w:rStyle w:val="Hyperlink"/>
            <w:noProof/>
          </w:rPr>
          <w:t>6</w:t>
        </w:r>
        <w:r w:rsidR="007E7297">
          <w:rPr>
            <w:rFonts w:asciiTheme="minorHAnsi" w:eastAsiaTheme="minorEastAsia" w:hAnsiTheme="minorHAnsi" w:cstheme="minorBidi"/>
            <w:b w:val="0"/>
            <w:bCs w:val="0"/>
            <w:noProof/>
            <w:sz w:val="22"/>
            <w:szCs w:val="22"/>
            <w:lang w:eastAsia="zh-CN"/>
          </w:rPr>
          <w:tab/>
        </w:r>
        <w:r w:rsidR="007E7297" w:rsidRPr="0053532F">
          <w:rPr>
            <w:rStyle w:val="Hyperlink"/>
            <w:noProof/>
          </w:rPr>
          <w:t>STUDY PROCEDURES</w:t>
        </w:r>
        <w:r w:rsidR="007E7297">
          <w:rPr>
            <w:noProof/>
            <w:webHidden/>
          </w:rPr>
          <w:tab/>
        </w:r>
        <w:r w:rsidR="007E7297">
          <w:rPr>
            <w:noProof/>
            <w:webHidden/>
          </w:rPr>
          <w:fldChar w:fldCharType="begin"/>
        </w:r>
        <w:r w:rsidR="007E7297">
          <w:rPr>
            <w:noProof/>
            <w:webHidden/>
          </w:rPr>
          <w:instrText xml:space="preserve"> PAGEREF _Toc384395727 \h </w:instrText>
        </w:r>
        <w:r w:rsidR="007E7297">
          <w:rPr>
            <w:noProof/>
            <w:webHidden/>
          </w:rPr>
        </w:r>
        <w:r w:rsidR="007E7297">
          <w:rPr>
            <w:noProof/>
            <w:webHidden/>
          </w:rPr>
          <w:fldChar w:fldCharType="separate"/>
        </w:r>
        <w:r w:rsidR="007E7297">
          <w:rPr>
            <w:noProof/>
            <w:webHidden/>
          </w:rPr>
          <w:t>6</w:t>
        </w:r>
        <w:r w:rsidR="007E7297">
          <w:rPr>
            <w:noProof/>
            <w:webHidden/>
          </w:rPr>
          <w:fldChar w:fldCharType="end"/>
        </w:r>
      </w:hyperlink>
    </w:p>
    <w:p w14:paraId="2A956EE0" w14:textId="77777777" w:rsidR="007E7297" w:rsidRDefault="00763B99">
      <w:pPr>
        <w:pStyle w:val="TOC2"/>
        <w:tabs>
          <w:tab w:val="left" w:pos="960"/>
          <w:tab w:val="right" w:leader="dot" w:pos="9350"/>
        </w:tabs>
        <w:rPr>
          <w:rFonts w:asciiTheme="minorHAnsi" w:eastAsiaTheme="minorEastAsia" w:hAnsiTheme="minorHAnsi" w:cstheme="minorBidi"/>
          <w:iCs w:val="0"/>
          <w:noProof/>
          <w:sz w:val="22"/>
          <w:szCs w:val="22"/>
          <w:lang w:eastAsia="zh-CN"/>
        </w:rPr>
      </w:pPr>
      <w:hyperlink w:anchor="_Toc384395728" w:history="1">
        <w:r w:rsidR="007E7297" w:rsidRPr="0053532F">
          <w:rPr>
            <w:rStyle w:val="Hyperlink"/>
            <w:noProof/>
          </w:rPr>
          <w:t>6.1</w:t>
        </w:r>
        <w:r w:rsidR="007E7297">
          <w:rPr>
            <w:rFonts w:asciiTheme="minorHAnsi" w:eastAsiaTheme="minorEastAsia" w:hAnsiTheme="minorHAnsi" w:cstheme="minorBidi"/>
            <w:iCs w:val="0"/>
            <w:noProof/>
            <w:sz w:val="22"/>
            <w:szCs w:val="22"/>
            <w:lang w:eastAsia="zh-CN"/>
          </w:rPr>
          <w:tab/>
        </w:r>
        <w:r w:rsidR="007E7297" w:rsidRPr="0053532F">
          <w:rPr>
            <w:rStyle w:val="Hyperlink"/>
            <w:noProof/>
          </w:rPr>
          <w:t>Schedule of Evaluations</w:t>
        </w:r>
        <w:r w:rsidR="007E7297">
          <w:rPr>
            <w:noProof/>
            <w:webHidden/>
          </w:rPr>
          <w:tab/>
        </w:r>
        <w:r w:rsidR="007E7297">
          <w:rPr>
            <w:noProof/>
            <w:webHidden/>
          </w:rPr>
          <w:fldChar w:fldCharType="begin"/>
        </w:r>
        <w:r w:rsidR="007E7297">
          <w:rPr>
            <w:noProof/>
            <w:webHidden/>
          </w:rPr>
          <w:instrText xml:space="preserve"> PAGEREF _Toc384395728 \h </w:instrText>
        </w:r>
        <w:r w:rsidR="007E7297">
          <w:rPr>
            <w:noProof/>
            <w:webHidden/>
          </w:rPr>
        </w:r>
        <w:r w:rsidR="007E7297">
          <w:rPr>
            <w:noProof/>
            <w:webHidden/>
          </w:rPr>
          <w:fldChar w:fldCharType="separate"/>
        </w:r>
        <w:r w:rsidR="007E7297">
          <w:rPr>
            <w:noProof/>
            <w:webHidden/>
          </w:rPr>
          <w:t>7</w:t>
        </w:r>
        <w:r w:rsidR="007E7297">
          <w:rPr>
            <w:noProof/>
            <w:webHidden/>
          </w:rPr>
          <w:fldChar w:fldCharType="end"/>
        </w:r>
      </w:hyperlink>
    </w:p>
    <w:p w14:paraId="41CB51EE" w14:textId="77777777" w:rsidR="007E7297" w:rsidRDefault="00763B99">
      <w:pPr>
        <w:pStyle w:val="TOC2"/>
        <w:tabs>
          <w:tab w:val="left" w:pos="960"/>
          <w:tab w:val="right" w:leader="dot" w:pos="9350"/>
        </w:tabs>
        <w:rPr>
          <w:rFonts w:asciiTheme="minorHAnsi" w:eastAsiaTheme="minorEastAsia" w:hAnsiTheme="minorHAnsi" w:cstheme="minorBidi"/>
          <w:iCs w:val="0"/>
          <w:noProof/>
          <w:sz w:val="22"/>
          <w:szCs w:val="22"/>
          <w:lang w:eastAsia="zh-CN"/>
        </w:rPr>
      </w:pPr>
      <w:hyperlink w:anchor="_Toc384395729" w:history="1">
        <w:r w:rsidR="007E7297" w:rsidRPr="0053532F">
          <w:rPr>
            <w:rStyle w:val="Hyperlink"/>
            <w:noProof/>
          </w:rPr>
          <w:t>6.2</w:t>
        </w:r>
        <w:r w:rsidR="007E7297">
          <w:rPr>
            <w:rFonts w:asciiTheme="minorHAnsi" w:eastAsiaTheme="minorEastAsia" w:hAnsiTheme="minorHAnsi" w:cstheme="minorBidi"/>
            <w:iCs w:val="0"/>
            <w:noProof/>
            <w:sz w:val="22"/>
            <w:szCs w:val="22"/>
            <w:lang w:eastAsia="zh-CN"/>
          </w:rPr>
          <w:tab/>
        </w:r>
        <w:r w:rsidR="007E7297" w:rsidRPr="0053532F">
          <w:rPr>
            <w:rStyle w:val="Hyperlink"/>
            <w:noProof/>
          </w:rPr>
          <w:t>Description of Evaluations</w:t>
        </w:r>
        <w:r w:rsidR="007E7297">
          <w:rPr>
            <w:noProof/>
            <w:webHidden/>
          </w:rPr>
          <w:tab/>
        </w:r>
        <w:r w:rsidR="007E7297">
          <w:rPr>
            <w:noProof/>
            <w:webHidden/>
          </w:rPr>
          <w:fldChar w:fldCharType="begin"/>
        </w:r>
        <w:r w:rsidR="007E7297">
          <w:rPr>
            <w:noProof/>
            <w:webHidden/>
          </w:rPr>
          <w:instrText xml:space="preserve"> PAGEREF _Toc384395729 \h </w:instrText>
        </w:r>
        <w:r w:rsidR="007E7297">
          <w:rPr>
            <w:noProof/>
            <w:webHidden/>
          </w:rPr>
        </w:r>
        <w:r w:rsidR="007E7297">
          <w:rPr>
            <w:noProof/>
            <w:webHidden/>
          </w:rPr>
          <w:fldChar w:fldCharType="separate"/>
        </w:r>
        <w:r w:rsidR="007E7297">
          <w:rPr>
            <w:noProof/>
            <w:webHidden/>
          </w:rPr>
          <w:t>8</w:t>
        </w:r>
        <w:r w:rsidR="007E7297">
          <w:rPr>
            <w:noProof/>
            <w:webHidden/>
          </w:rPr>
          <w:fldChar w:fldCharType="end"/>
        </w:r>
      </w:hyperlink>
    </w:p>
    <w:p w14:paraId="3012E709" w14:textId="77777777" w:rsidR="007E7297" w:rsidRDefault="00763B99">
      <w:pPr>
        <w:pStyle w:val="TOC3"/>
        <w:tabs>
          <w:tab w:val="left" w:pos="1200"/>
          <w:tab w:val="right" w:leader="dot" w:pos="9350"/>
        </w:tabs>
        <w:rPr>
          <w:rFonts w:asciiTheme="minorHAnsi" w:eastAsiaTheme="minorEastAsia" w:hAnsiTheme="minorHAnsi" w:cstheme="minorBidi"/>
          <w:noProof/>
          <w:sz w:val="22"/>
          <w:szCs w:val="22"/>
          <w:lang w:eastAsia="zh-CN"/>
        </w:rPr>
      </w:pPr>
      <w:hyperlink w:anchor="_Toc384395730" w:history="1">
        <w:r w:rsidR="007E7297" w:rsidRPr="0053532F">
          <w:rPr>
            <w:rStyle w:val="Hyperlink"/>
            <w:noProof/>
          </w:rPr>
          <w:t>6.2.1</w:t>
        </w:r>
        <w:r w:rsidR="007E7297">
          <w:rPr>
            <w:rFonts w:asciiTheme="minorHAnsi" w:eastAsiaTheme="minorEastAsia" w:hAnsiTheme="minorHAnsi" w:cstheme="minorBidi"/>
            <w:noProof/>
            <w:sz w:val="22"/>
            <w:szCs w:val="22"/>
            <w:lang w:eastAsia="zh-CN"/>
          </w:rPr>
          <w:tab/>
        </w:r>
        <w:r w:rsidR="007E7297" w:rsidRPr="0053532F">
          <w:rPr>
            <w:rStyle w:val="Hyperlink"/>
            <w:noProof/>
          </w:rPr>
          <w:t>Screening Evaluation</w:t>
        </w:r>
        <w:r w:rsidR="007E7297">
          <w:rPr>
            <w:noProof/>
            <w:webHidden/>
          </w:rPr>
          <w:tab/>
        </w:r>
        <w:r w:rsidR="007E7297">
          <w:rPr>
            <w:noProof/>
            <w:webHidden/>
          </w:rPr>
          <w:fldChar w:fldCharType="begin"/>
        </w:r>
        <w:r w:rsidR="007E7297">
          <w:rPr>
            <w:noProof/>
            <w:webHidden/>
          </w:rPr>
          <w:instrText xml:space="preserve"> PAGEREF _Toc384395730 \h </w:instrText>
        </w:r>
        <w:r w:rsidR="007E7297">
          <w:rPr>
            <w:noProof/>
            <w:webHidden/>
          </w:rPr>
        </w:r>
        <w:r w:rsidR="007E7297">
          <w:rPr>
            <w:noProof/>
            <w:webHidden/>
          </w:rPr>
          <w:fldChar w:fldCharType="separate"/>
        </w:r>
        <w:r w:rsidR="007E7297">
          <w:rPr>
            <w:noProof/>
            <w:webHidden/>
          </w:rPr>
          <w:t>8</w:t>
        </w:r>
        <w:r w:rsidR="007E7297">
          <w:rPr>
            <w:noProof/>
            <w:webHidden/>
          </w:rPr>
          <w:fldChar w:fldCharType="end"/>
        </w:r>
      </w:hyperlink>
    </w:p>
    <w:p w14:paraId="60361A5C" w14:textId="77777777" w:rsidR="007E7297" w:rsidRDefault="00763B99">
      <w:pPr>
        <w:pStyle w:val="TOC3"/>
        <w:tabs>
          <w:tab w:val="left" w:pos="1200"/>
          <w:tab w:val="right" w:leader="dot" w:pos="9350"/>
        </w:tabs>
        <w:rPr>
          <w:rFonts w:asciiTheme="minorHAnsi" w:eastAsiaTheme="minorEastAsia" w:hAnsiTheme="minorHAnsi" w:cstheme="minorBidi"/>
          <w:noProof/>
          <w:sz w:val="22"/>
          <w:szCs w:val="22"/>
          <w:lang w:eastAsia="zh-CN"/>
        </w:rPr>
      </w:pPr>
      <w:hyperlink w:anchor="_Toc384395731" w:history="1">
        <w:r w:rsidR="007E7297" w:rsidRPr="0053532F">
          <w:rPr>
            <w:rStyle w:val="Hyperlink"/>
            <w:noProof/>
          </w:rPr>
          <w:t>6.2.2</w:t>
        </w:r>
        <w:r w:rsidR="007E7297">
          <w:rPr>
            <w:rFonts w:asciiTheme="minorHAnsi" w:eastAsiaTheme="minorEastAsia" w:hAnsiTheme="minorHAnsi" w:cstheme="minorBidi"/>
            <w:noProof/>
            <w:sz w:val="22"/>
            <w:szCs w:val="22"/>
            <w:lang w:eastAsia="zh-CN"/>
          </w:rPr>
          <w:tab/>
        </w:r>
        <w:r w:rsidR="007E7297" w:rsidRPr="0053532F">
          <w:rPr>
            <w:rStyle w:val="Hyperlink"/>
            <w:noProof/>
          </w:rPr>
          <w:t>Enrollment, Baseline, and/or Randomization</w:t>
        </w:r>
        <w:r w:rsidR="007E7297">
          <w:rPr>
            <w:noProof/>
            <w:webHidden/>
          </w:rPr>
          <w:tab/>
        </w:r>
        <w:r w:rsidR="007E7297">
          <w:rPr>
            <w:noProof/>
            <w:webHidden/>
          </w:rPr>
          <w:fldChar w:fldCharType="begin"/>
        </w:r>
        <w:r w:rsidR="007E7297">
          <w:rPr>
            <w:noProof/>
            <w:webHidden/>
          </w:rPr>
          <w:instrText xml:space="preserve"> PAGEREF _Toc384395731 \h </w:instrText>
        </w:r>
        <w:r w:rsidR="007E7297">
          <w:rPr>
            <w:noProof/>
            <w:webHidden/>
          </w:rPr>
        </w:r>
        <w:r w:rsidR="007E7297">
          <w:rPr>
            <w:noProof/>
            <w:webHidden/>
          </w:rPr>
          <w:fldChar w:fldCharType="separate"/>
        </w:r>
        <w:r w:rsidR="007E7297">
          <w:rPr>
            <w:noProof/>
            <w:webHidden/>
          </w:rPr>
          <w:t>8</w:t>
        </w:r>
        <w:r w:rsidR="007E7297">
          <w:rPr>
            <w:noProof/>
            <w:webHidden/>
          </w:rPr>
          <w:fldChar w:fldCharType="end"/>
        </w:r>
      </w:hyperlink>
    </w:p>
    <w:p w14:paraId="169E3050" w14:textId="77777777" w:rsidR="007E7297" w:rsidRDefault="00763B99">
      <w:pPr>
        <w:pStyle w:val="TOC3"/>
        <w:tabs>
          <w:tab w:val="left" w:pos="1200"/>
          <w:tab w:val="right" w:leader="dot" w:pos="9350"/>
        </w:tabs>
        <w:rPr>
          <w:rFonts w:asciiTheme="minorHAnsi" w:eastAsiaTheme="minorEastAsia" w:hAnsiTheme="minorHAnsi" w:cstheme="minorBidi"/>
          <w:noProof/>
          <w:sz w:val="22"/>
          <w:szCs w:val="22"/>
          <w:lang w:eastAsia="zh-CN"/>
        </w:rPr>
      </w:pPr>
      <w:hyperlink w:anchor="_Toc384395732" w:history="1">
        <w:r w:rsidR="007E7297" w:rsidRPr="0053532F">
          <w:rPr>
            <w:rStyle w:val="Hyperlink"/>
            <w:noProof/>
          </w:rPr>
          <w:t>6.2.3</w:t>
        </w:r>
        <w:r w:rsidR="007E7297">
          <w:rPr>
            <w:rFonts w:asciiTheme="minorHAnsi" w:eastAsiaTheme="minorEastAsia" w:hAnsiTheme="minorHAnsi" w:cstheme="minorBidi"/>
            <w:noProof/>
            <w:sz w:val="22"/>
            <w:szCs w:val="22"/>
            <w:lang w:eastAsia="zh-CN"/>
          </w:rPr>
          <w:tab/>
        </w:r>
        <w:r w:rsidR="007E7297" w:rsidRPr="0053532F">
          <w:rPr>
            <w:rStyle w:val="Hyperlink"/>
            <w:noProof/>
          </w:rPr>
          <w:t>Follow-up Visits</w:t>
        </w:r>
        <w:r w:rsidR="007E7297">
          <w:rPr>
            <w:noProof/>
            <w:webHidden/>
          </w:rPr>
          <w:tab/>
        </w:r>
        <w:r w:rsidR="007E7297">
          <w:rPr>
            <w:noProof/>
            <w:webHidden/>
          </w:rPr>
          <w:fldChar w:fldCharType="begin"/>
        </w:r>
        <w:r w:rsidR="007E7297">
          <w:rPr>
            <w:noProof/>
            <w:webHidden/>
          </w:rPr>
          <w:instrText xml:space="preserve"> PAGEREF _Toc384395732 \h </w:instrText>
        </w:r>
        <w:r w:rsidR="007E7297">
          <w:rPr>
            <w:noProof/>
            <w:webHidden/>
          </w:rPr>
        </w:r>
        <w:r w:rsidR="007E7297">
          <w:rPr>
            <w:noProof/>
            <w:webHidden/>
          </w:rPr>
          <w:fldChar w:fldCharType="separate"/>
        </w:r>
        <w:r w:rsidR="007E7297">
          <w:rPr>
            <w:noProof/>
            <w:webHidden/>
          </w:rPr>
          <w:t>9</w:t>
        </w:r>
        <w:r w:rsidR="007E7297">
          <w:rPr>
            <w:noProof/>
            <w:webHidden/>
          </w:rPr>
          <w:fldChar w:fldCharType="end"/>
        </w:r>
      </w:hyperlink>
    </w:p>
    <w:p w14:paraId="4DB02E53" w14:textId="77777777" w:rsidR="007E7297" w:rsidRDefault="00763B99">
      <w:pPr>
        <w:pStyle w:val="TOC3"/>
        <w:tabs>
          <w:tab w:val="left" w:pos="1200"/>
          <w:tab w:val="right" w:leader="dot" w:pos="9350"/>
        </w:tabs>
        <w:rPr>
          <w:rFonts w:asciiTheme="minorHAnsi" w:eastAsiaTheme="minorEastAsia" w:hAnsiTheme="minorHAnsi" w:cstheme="minorBidi"/>
          <w:noProof/>
          <w:sz w:val="22"/>
          <w:szCs w:val="22"/>
          <w:lang w:eastAsia="zh-CN"/>
        </w:rPr>
      </w:pPr>
      <w:hyperlink w:anchor="_Toc384395733" w:history="1">
        <w:r w:rsidR="007E7297" w:rsidRPr="0053532F">
          <w:rPr>
            <w:rStyle w:val="Hyperlink"/>
            <w:i/>
            <w:iCs/>
            <w:noProof/>
          </w:rPr>
          <w:t>6.2.4</w:t>
        </w:r>
        <w:r w:rsidR="007E7297">
          <w:rPr>
            <w:rFonts w:asciiTheme="minorHAnsi" w:eastAsiaTheme="minorEastAsia" w:hAnsiTheme="minorHAnsi" w:cstheme="minorBidi"/>
            <w:noProof/>
            <w:sz w:val="22"/>
            <w:szCs w:val="22"/>
            <w:lang w:eastAsia="zh-CN"/>
          </w:rPr>
          <w:tab/>
        </w:r>
        <w:r w:rsidR="007E7297" w:rsidRPr="0053532F">
          <w:rPr>
            <w:rStyle w:val="Hyperlink"/>
            <w:noProof/>
          </w:rPr>
          <w:t>Completion/Final Evaluation</w:t>
        </w:r>
        <w:r w:rsidR="007E7297">
          <w:rPr>
            <w:noProof/>
            <w:webHidden/>
          </w:rPr>
          <w:tab/>
        </w:r>
        <w:r w:rsidR="007E7297">
          <w:rPr>
            <w:noProof/>
            <w:webHidden/>
          </w:rPr>
          <w:fldChar w:fldCharType="begin"/>
        </w:r>
        <w:r w:rsidR="007E7297">
          <w:rPr>
            <w:noProof/>
            <w:webHidden/>
          </w:rPr>
          <w:instrText xml:space="preserve"> PAGEREF _Toc384395733 \h </w:instrText>
        </w:r>
        <w:r w:rsidR="007E7297">
          <w:rPr>
            <w:noProof/>
            <w:webHidden/>
          </w:rPr>
        </w:r>
        <w:r w:rsidR="007E7297">
          <w:rPr>
            <w:noProof/>
            <w:webHidden/>
          </w:rPr>
          <w:fldChar w:fldCharType="separate"/>
        </w:r>
        <w:r w:rsidR="007E7297">
          <w:rPr>
            <w:noProof/>
            <w:webHidden/>
          </w:rPr>
          <w:t>10</w:t>
        </w:r>
        <w:r w:rsidR="007E7297">
          <w:rPr>
            <w:noProof/>
            <w:webHidden/>
          </w:rPr>
          <w:fldChar w:fldCharType="end"/>
        </w:r>
      </w:hyperlink>
    </w:p>
    <w:p w14:paraId="7AEE0801" w14:textId="77777777" w:rsidR="007E7297" w:rsidRDefault="00763B99">
      <w:pPr>
        <w:pStyle w:val="TOC1"/>
        <w:tabs>
          <w:tab w:val="left" w:pos="480"/>
        </w:tabs>
        <w:rPr>
          <w:rFonts w:asciiTheme="minorHAnsi" w:eastAsiaTheme="minorEastAsia" w:hAnsiTheme="minorHAnsi" w:cstheme="minorBidi"/>
          <w:b w:val="0"/>
          <w:bCs w:val="0"/>
          <w:noProof/>
          <w:sz w:val="22"/>
          <w:szCs w:val="22"/>
          <w:lang w:eastAsia="zh-CN"/>
        </w:rPr>
      </w:pPr>
      <w:hyperlink w:anchor="_Toc384395734" w:history="1">
        <w:r w:rsidR="007E7297" w:rsidRPr="0053532F">
          <w:rPr>
            <w:rStyle w:val="Hyperlink"/>
            <w:i/>
            <w:noProof/>
          </w:rPr>
          <w:t>7</w:t>
        </w:r>
        <w:r w:rsidR="007E7297">
          <w:rPr>
            <w:rFonts w:asciiTheme="minorHAnsi" w:eastAsiaTheme="minorEastAsia" w:hAnsiTheme="minorHAnsi" w:cstheme="minorBidi"/>
            <w:b w:val="0"/>
            <w:bCs w:val="0"/>
            <w:noProof/>
            <w:sz w:val="22"/>
            <w:szCs w:val="22"/>
            <w:lang w:eastAsia="zh-CN"/>
          </w:rPr>
          <w:tab/>
        </w:r>
        <w:r w:rsidR="007E7297" w:rsidRPr="0053532F">
          <w:rPr>
            <w:rStyle w:val="Hyperlink"/>
            <w:noProof/>
          </w:rPr>
          <w:t>SAFETY ASSESSMENTS</w:t>
        </w:r>
        <w:r w:rsidR="007E7297">
          <w:rPr>
            <w:noProof/>
            <w:webHidden/>
          </w:rPr>
          <w:tab/>
        </w:r>
        <w:r w:rsidR="007E7297">
          <w:rPr>
            <w:noProof/>
            <w:webHidden/>
          </w:rPr>
          <w:fldChar w:fldCharType="begin"/>
        </w:r>
        <w:r w:rsidR="007E7297">
          <w:rPr>
            <w:noProof/>
            <w:webHidden/>
          </w:rPr>
          <w:instrText xml:space="preserve"> PAGEREF _Toc384395734 \h </w:instrText>
        </w:r>
        <w:r w:rsidR="007E7297">
          <w:rPr>
            <w:noProof/>
            <w:webHidden/>
          </w:rPr>
        </w:r>
        <w:r w:rsidR="007E7297">
          <w:rPr>
            <w:noProof/>
            <w:webHidden/>
          </w:rPr>
          <w:fldChar w:fldCharType="separate"/>
        </w:r>
        <w:r w:rsidR="007E7297">
          <w:rPr>
            <w:noProof/>
            <w:webHidden/>
          </w:rPr>
          <w:t>10</w:t>
        </w:r>
        <w:r w:rsidR="007E7297">
          <w:rPr>
            <w:noProof/>
            <w:webHidden/>
          </w:rPr>
          <w:fldChar w:fldCharType="end"/>
        </w:r>
      </w:hyperlink>
    </w:p>
    <w:p w14:paraId="18B6171C" w14:textId="77777777" w:rsidR="007E7297" w:rsidRDefault="00763B99">
      <w:pPr>
        <w:pStyle w:val="TOC2"/>
        <w:tabs>
          <w:tab w:val="left" w:pos="960"/>
          <w:tab w:val="right" w:leader="dot" w:pos="9350"/>
        </w:tabs>
        <w:rPr>
          <w:rFonts w:asciiTheme="minorHAnsi" w:eastAsiaTheme="minorEastAsia" w:hAnsiTheme="minorHAnsi" w:cstheme="minorBidi"/>
          <w:iCs w:val="0"/>
          <w:noProof/>
          <w:sz w:val="22"/>
          <w:szCs w:val="22"/>
          <w:lang w:eastAsia="zh-CN"/>
        </w:rPr>
      </w:pPr>
      <w:hyperlink w:anchor="_Toc384395735" w:history="1">
        <w:r w:rsidR="007E7297" w:rsidRPr="0053532F">
          <w:rPr>
            <w:rStyle w:val="Hyperlink"/>
            <w:noProof/>
          </w:rPr>
          <w:t>7.1</w:t>
        </w:r>
        <w:r w:rsidR="007E7297">
          <w:rPr>
            <w:rFonts w:asciiTheme="minorHAnsi" w:eastAsiaTheme="minorEastAsia" w:hAnsiTheme="minorHAnsi" w:cstheme="minorBidi"/>
            <w:iCs w:val="0"/>
            <w:noProof/>
            <w:sz w:val="22"/>
            <w:szCs w:val="22"/>
            <w:lang w:eastAsia="zh-CN"/>
          </w:rPr>
          <w:tab/>
        </w:r>
        <w:r w:rsidR="007E7297" w:rsidRPr="0053532F">
          <w:rPr>
            <w:rStyle w:val="Hyperlink"/>
            <w:noProof/>
          </w:rPr>
          <w:t>Specification of Safety Parameters</w:t>
        </w:r>
        <w:r w:rsidR="007E7297">
          <w:rPr>
            <w:noProof/>
            <w:webHidden/>
          </w:rPr>
          <w:tab/>
        </w:r>
        <w:r w:rsidR="007E7297">
          <w:rPr>
            <w:noProof/>
            <w:webHidden/>
          </w:rPr>
          <w:fldChar w:fldCharType="begin"/>
        </w:r>
        <w:r w:rsidR="007E7297">
          <w:rPr>
            <w:noProof/>
            <w:webHidden/>
          </w:rPr>
          <w:instrText xml:space="preserve"> PAGEREF _Toc384395735 \h </w:instrText>
        </w:r>
        <w:r w:rsidR="007E7297">
          <w:rPr>
            <w:noProof/>
            <w:webHidden/>
          </w:rPr>
        </w:r>
        <w:r w:rsidR="007E7297">
          <w:rPr>
            <w:noProof/>
            <w:webHidden/>
          </w:rPr>
          <w:fldChar w:fldCharType="separate"/>
        </w:r>
        <w:r w:rsidR="007E7297">
          <w:rPr>
            <w:noProof/>
            <w:webHidden/>
          </w:rPr>
          <w:t>10</w:t>
        </w:r>
        <w:r w:rsidR="007E7297">
          <w:rPr>
            <w:noProof/>
            <w:webHidden/>
          </w:rPr>
          <w:fldChar w:fldCharType="end"/>
        </w:r>
      </w:hyperlink>
    </w:p>
    <w:p w14:paraId="1CA153AF" w14:textId="77777777" w:rsidR="007E7297" w:rsidRDefault="00763B99">
      <w:pPr>
        <w:pStyle w:val="TOC2"/>
        <w:tabs>
          <w:tab w:val="left" w:pos="960"/>
          <w:tab w:val="right" w:leader="dot" w:pos="9350"/>
        </w:tabs>
        <w:rPr>
          <w:rFonts w:asciiTheme="minorHAnsi" w:eastAsiaTheme="minorEastAsia" w:hAnsiTheme="minorHAnsi" w:cstheme="minorBidi"/>
          <w:iCs w:val="0"/>
          <w:noProof/>
          <w:sz w:val="22"/>
          <w:szCs w:val="22"/>
          <w:lang w:eastAsia="zh-CN"/>
        </w:rPr>
      </w:pPr>
      <w:hyperlink w:anchor="_Toc384395736" w:history="1">
        <w:r w:rsidR="007E7297" w:rsidRPr="0053532F">
          <w:rPr>
            <w:rStyle w:val="Hyperlink"/>
            <w:noProof/>
          </w:rPr>
          <w:t>7.2</w:t>
        </w:r>
        <w:r w:rsidR="007E7297">
          <w:rPr>
            <w:rFonts w:asciiTheme="minorHAnsi" w:eastAsiaTheme="minorEastAsia" w:hAnsiTheme="minorHAnsi" w:cstheme="minorBidi"/>
            <w:iCs w:val="0"/>
            <w:noProof/>
            <w:sz w:val="22"/>
            <w:szCs w:val="22"/>
            <w:lang w:eastAsia="zh-CN"/>
          </w:rPr>
          <w:tab/>
        </w:r>
        <w:r w:rsidR="007E7297" w:rsidRPr="0053532F">
          <w:rPr>
            <w:rStyle w:val="Hyperlink"/>
            <w:noProof/>
          </w:rPr>
          <w:t>Methods and Timing for Assessing, Recording, and Analyzing Safety Parameters</w:t>
        </w:r>
        <w:r w:rsidR="007E7297">
          <w:rPr>
            <w:noProof/>
            <w:webHidden/>
          </w:rPr>
          <w:tab/>
        </w:r>
        <w:r w:rsidR="007E7297">
          <w:rPr>
            <w:noProof/>
            <w:webHidden/>
          </w:rPr>
          <w:fldChar w:fldCharType="begin"/>
        </w:r>
        <w:r w:rsidR="007E7297">
          <w:rPr>
            <w:noProof/>
            <w:webHidden/>
          </w:rPr>
          <w:instrText xml:space="preserve"> PAGEREF _Toc384395736 \h </w:instrText>
        </w:r>
        <w:r w:rsidR="007E7297">
          <w:rPr>
            <w:noProof/>
            <w:webHidden/>
          </w:rPr>
        </w:r>
        <w:r w:rsidR="007E7297">
          <w:rPr>
            <w:noProof/>
            <w:webHidden/>
          </w:rPr>
          <w:fldChar w:fldCharType="separate"/>
        </w:r>
        <w:r w:rsidR="007E7297">
          <w:rPr>
            <w:noProof/>
            <w:webHidden/>
          </w:rPr>
          <w:t>10</w:t>
        </w:r>
        <w:r w:rsidR="007E7297">
          <w:rPr>
            <w:noProof/>
            <w:webHidden/>
          </w:rPr>
          <w:fldChar w:fldCharType="end"/>
        </w:r>
      </w:hyperlink>
    </w:p>
    <w:p w14:paraId="74141120" w14:textId="77777777" w:rsidR="007E7297" w:rsidRDefault="00763B99">
      <w:pPr>
        <w:pStyle w:val="TOC2"/>
        <w:tabs>
          <w:tab w:val="left" w:pos="960"/>
          <w:tab w:val="right" w:leader="dot" w:pos="9350"/>
        </w:tabs>
        <w:rPr>
          <w:rFonts w:asciiTheme="minorHAnsi" w:eastAsiaTheme="minorEastAsia" w:hAnsiTheme="minorHAnsi" w:cstheme="minorBidi"/>
          <w:iCs w:val="0"/>
          <w:noProof/>
          <w:sz w:val="22"/>
          <w:szCs w:val="22"/>
          <w:lang w:eastAsia="zh-CN"/>
        </w:rPr>
      </w:pPr>
      <w:hyperlink w:anchor="_Toc384395737" w:history="1">
        <w:r w:rsidR="007E7297" w:rsidRPr="0053532F">
          <w:rPr>
            <w:rStyle w:val="Hyperlink"/>
            <w:noProof/>
          </w:rPr>
          <w:t>7.3</w:t>
        </w:r>
        <w:r w:rsidR="007E7297">
          <w:rPr>
            <w:rFonts w:asciiTheme="minorHAnsi" w:eastAsiaTheme="minorEastAsia" w:hAnsiTheme="minorHAnsi" w:cstheme="minorBidi"/>
            <w:iCs w:val="0"/>
            <w:noProof/>
            <w:sz w:val="22"/>
            <w:szCs w:val="22"/>
            <w:lang w:eastAsia="zh-CN"/>
          </w:rPr>
          <w:tab/>
        </w:r>
        <w:r w:rsidR="007E7297" w:rsidRPr="0053532F">
          <w:rPr>
            <w:rStyle w:val="Hyperlink"/>
            <w:noProof/>
          </w:rPr>
          <w:t>Adverse Events and Serious Adverse Events</w:t>
        </w:r>
        <w:r w:rsidR="007E7297">
          <w:rPr>
            <w:noProof/>
            <w:webHidden/>
          </w:rPr>
          <w:tab/>
        </w:r>
        <w:r w:rsidR="007E7297">
          <w:rPr>
            <w:noProof/>
            <w:webHidden/>
          </w:rPr>
          <w:fldChar w:fldCharType="begin"/>
        </w:r>
        <w:r w:rsidR="007E7297">
          <w:rPr>
            <w:noProof/>
            <w:webHidden/>
          </w:rPr>
          <w:instrText xml:space="preserve"> PAGEREF _Toc384395737 \h </w:instrText>
        </w:r>
        <w:r w:rsidR="007E7297">
          <w:rPr>
            <w:noProof/>
            <w:webHidden/>
          </w:rPr>
        </w:r>
        <w:r w:rsidR="007E7297">
          <w:rPr>
            <w:noProof/>
            <w:webHidden/>
          </w:rPr>
          <w:fldChar w:fldCharType="separate"/>
        </w:r>
        <w:r w:rsidR="007E7297">
          <w:rPr>
            <w:noProof/>
            <w:webHidden/>
          </w:rPr>
          <w:t>10</w:t>
        </w:r>
        <w:r w:rsidR="007E7297">
          <w:rPr>
            <w:noProof/>
            <w:webHidden/>
          </w:rPr>
          <w:fldChar w:fldCharType="end"/>
        </w:r>
      </w:hyperlink>
    </w:p>
    <w:p w14:paraId="40E1ED70" w14:textId="77777777" w:rsidR="007E7297" w:rsidRDefault="00763B99">
      <w:pPr>
        <w:pStyle w:val="TOC2"/>
        <w:tabs>
          <w:tab w:val="left" w:pos="960"/>
          <w:tab w:val="right" w:leader="dot" w:pos="9350"/>
        </w:tabs>
        <w:rPr>
          <w:rFonts w:asciiTheme="minorHAnsi" w:eastAsiaTheme="minorEastAsia" w:hAnsiTheme="minorHAnsi" w:cstheme="minorBidi"/>
          <w:iCs w:val="0"/>
          <w:noProof/>
          <w:sz w:val="22"/>
          <w:szCs w:val="22"/>
          <w:lang w:eastAsia="zh-CN"/>
        </w:rPr>
      </w:pPr>
      <w:hyperlink w:anchor="_Toc384395738" w:history="1">
        <w:r w:rsidR="007E7297" w:rsidRPr="0053532F">
          <w:rPr>
            <w:rStyle w:val="Hyperlink"/>
            <w:noProof/>
          </w:rPr>
          <w:t>7.4</w:t>
        </w:r>
        <w:r w:rsidR="007E7297">
          <w:rPr>
            <w:rFonts w:asciiTheme="minorHAnsi" w:eastAsiaTheme="minorEastAsia" w:hAnsiTheme="minorHAnsi" w:cstheme="minorBidi"/>
            <w:iCs w:val="0"/>
            <w:noProof/>
            <w:sz w:val="22"/>
            <w:szCs w:val="22"/>
            <w:lang w:eastAsia="zh-CN"/>
          </w:rPr>
          <w:tab/>
        </w:r>
        <w:r w:rsidR="007E7297" w:rsidRPr="0053532F">
          <w:rPr>
            <w:rStyle w:val="Hyperlink"/>
            <w:noProof/>
          </w:rPr>
          <w:t>Reporting Procedures</w:t>
        </w:r>
        <w:r w:rsidR="007E7297">
          <w:rPr>
            <w:noProof/>
            <w:webHidden/>
          </w:rPr>
          <w:tab/>
        </w:r>
        <w:r w:rsidR="007E7297">
          <w:rPr>
            <w:noProof/>
            <w:webHidden/>
          </w:rPr>
          <w:fldChar w:fldCharType="begin"/>
        </w:r>
        <w:r w:rsidR="007E7297">
          <w:rPr>
            <w:noProof/>
            <w:webHidden/>
          </w:rPr>
          <w:instrText xml:space="preserve"> PAGEREF _Toc384395738 \h </w:instrText>
        </w:r>
        <w:r w:rsidR="007E7297">
          <w:rPr>
            <w:noProof/>
            <w:webHidden/>
          </w:rPr>
        </w:r>
        <w:r w:rsidR="007E7297">
          <w:rPr>
            <w:noProof/>
            <w:webHidden/>
          </w:rPr>
          <w:fldChar w:fldCharType="separate"/>
        </w:r>
        <w:r w:rsidR="007E7297">
          <w:rPr>
            <w:noProof/>
            <w:webHidden/>
          </w:rPr>
          <w:t>11</w:t>
        </w:r>
        <w:r w:rsidR="007E7297">
          <w:rPr>
            <w:noProof/>
            <w:webHidden/>
          </w:rPr>
          <w:fldChar w:fldCharType="end"/>
        </w:r>
      </w:hyperlink>
    </w:p>
    <w:p w14:paraId="365EC26C" w14:textId="77777777" w:rsidR="007E7297" w:rsidRDefault="00763B99">
      <w:pPr>
        <w:pStyle w:val="TOC2"/>
        <w:tabs>
          <w:tab w:val="left" w:pos="960"/>
          <w:tab w:val="right" w:leader="dot" w:pos="9350"/>
        </w:tabs>
        <w:rPr>
          <w:rFonts w:asciiTheme="minorHAnsi" w:eastAsiaTheme="minorEastAsia" w:hAnsiTheme="minorHAnsi" w:cstheme="minorBidi"/>
          <w:iCs w:val="0"/>
          <w:noProof/>
          <w:sz w:val="22"/>
          <w:szCs w:val="22"/>
          <w:lang w:eastAsia="zh-CN"/>
        </w:rPr>
      </w:pPr>
      <w:hyperlink w:anchor="_Toc384395739" w:history="1">
        <w:r w:rsidR="007E7297" w:rsidRPr="0053532F">
          <w:rPr>
            <w:rStyle w:val="Hyperlink"/>
            <w:noProof/>
          </w:rPr>
          <w:t>7.5</w:t>
        </w:r>
        <w:r w:rsidR="007E7297">
          <w:rPr>
            <w:rFonts w:asciiTheme="minorHAnsi" w:eastAsiaTheme="minorEastAsia" w:hAnsiTheme="minorHAnsi" w:cstheme="minorBidi"/>
            <w:iCs w:val="0"/>
            <w:noProof/>
            <w:sz w:val="22"/>
            <w:szCs w:val="22"/>
            <w:lang w:eastAsia="zh-CN"/>
          </w:rPr>
          <w:tab/>
        </w:r>
        <w:r w:rsidR="007E7297" w:rsidRPr="0053532F">
          <w:rPr>
            <w:rStyle w:val="Hyperlink"/>
            <w:noProof/>
          </w:rPr>
          <w:t>Follow-up for Adverse Events</w:t>
        </w:r>
        <w:r w:rsidR="007E7297">
          <w:rPr>
            <w:noProof/>
            <w:webHidden/>
          </w:rPr>
          <w:tab/>
        </w:r>
        <w:r w:rsidR="007E7297">
          <w:rPr>
            <w:noProof/>
            <w:webHidden/>
          </w:rPr>
          <w:fldChar w:fldCharType="begin"/>
        </w:r>
        <w:r w:rsidR="007E7297">
          <w:rPr>
            <w:noProof/>
            <w:webHidden/>
          </w:rPr>
          <w:instrText xml:space="preserve"> PAGEREF _Toc384395739 \h </w:instrText>
        </w:r>
        <w:r w:rsidR="007E7297">
          <w:rPr>
            <w:noProof/>
            <w:webHidden/>
          </w:rPr>
        </w:r>
        <w:r w:rsidR="007E7297">
          <w:rPr>
            <w:noProof/>
            <w:webHidden/>
          </w:rPr>
          <w:fldChar w:fldCharType="separate"/>
        </w:r>
        <w:r w:rsidR="007E7297">
          <w:rPr>
            <w:noProof/>
            <w:webHidden/>
          </w:rPr>
          <w:t>11</w:t>
        </w:r>
        <w:r w:rsidR="007E7297">
          <w:rPr>
            <w:noProof/>
            <w:webHidden/>
          </w:rPr>
          <w:fldChar w:fldCharType="end"/>
        </w:r>
      </w:hyperlink>
    </w:p>
    <w:p w14:paraId="6C556FD0" w14:textId="77777777" w:rsidR="007E7297" w:rsidRDefault="00763B99">
      <w:pPr>
        <w:pStyle w:val="TOC2"/>
        <w:tabs>
          <w:tab w:val="left" w:pos="960"/>
          <w:tab w:val="right" w:leader="dot" w:pos="9350"/>
        </w:tabs>
        <w:rPr>
          <w:rFonts w:asciiTheme="minorHAnsi" w:eastAsiaTheme="minorEastAsia" w:hAnsiTheme="minorHAnsi" w:cstheme="minorBidi"/>
          <w:iCs w:val="0"/>
          <w:noProof/>
          <w:sz w:val="22"/>
          <w:szCs w:val="22"/>
          <w:lang w:eastAsia="zh-CN"/>
        </w:rPr>
      </w:pPr>
      <w:hyperlink w:anchor="_Toc384395740" w:history="1">
        <w:r w:rsidR="007E7297" w:rsidRPr="0053532F">
          <w:rPr>
            <w:rStyle w:val="Hyperlink"/>
            <w:noProof/>
          </w:rPr>
          <w:t>7.6</w:t>
        </w:r>
        <w:r w:rsidR="007E7297">
          <w:rPr>
            <w:rFonts w:asciiTheme="minorHAnsi" w:eastAsiaTheme="minorEastAsia" w:hAnsiTheme="minorHAnsi" w:cstheme="minorBidi"/>
            <w:iCs w:val="0"/>
            <w:noProof/>
            <w:sz w:val="22"/>
            <w:szCs w:val="22"/>
            <w:lang w:eastAsia="zh-CN"/>
          </w:rPr>
          <w:tab/>
        </w:r>
        <w:r w:rsidR="007E7297" w:rsidRPr="0053532F">
          <w:rPr>
            <w:rStyle w:val="Hyperlink"/>
            <w:noProof/>
          </w:rPr>
          <w:t>Safety Monitoring</w:t>
        </w:r>
        <w:r w:rsidR="007E7297">
          <w:rPr>
            <w:noProof/>
            <w:webHidden/>
          </w:rPr>
          <w:tab/>
        </w:r>
        <w:r w:rsidR="007E7297">
          <w:rPr>
            <w:noProof/>
            <w:webHidden/>
          </w:rPr>
          <w:fldChar w:fldCharType="begin"/>
        </w:r>
        <w:r w:rsidR="007E7297">
          <w:rPr>
            <w:noProof/>
            <w:webHidden/>
          </w:rPr>
          <w:instrText xml:space="preserve"> PAGEREF _Toc384395740 \h </w:instrText>
        </w:r>
        <w:r w:rsidR="007E7297">
          <w:rPr>
            <w:noProof/>
            <w:webHidden/>
          </w:rPr>
        </w:r>
        <w:r w:rsidR="007E7297">
          <w:rPr>
            <w:noProof/>
            <w:webHidden/>
          </w:rPr>
          <w:fldChar w:fldCharType="separate"/>
        </w:r>
        <w:r w:rsidR="007E7297">
          <w:rPr>
            <w:noProof/>
            <w:webHidden/>
          </w:rPr>
          <w:t>11</w:t>
        </w:r>
        <w:r w:rsidR="007E7297">
          <w:rPr>
            <w:noProof/>
            <w:webHidden/>
          </w:rPr>
          <w:fldChar w:fldCharType="end"/>
        </w:r>
      </w:hyperlink>
    </w:p>
    <w:p w14:paraId="24AF82D0" w14:textId="77777777" w:rsidR="007E7297" w:rsidRDefault="00763B99">
      <w:pPr>
        <w:pStyle w:val="TOC1"/>
        <w:tabs>
          <w:tab w:val="left" w:pos="480"/>
        </w:tabs>
        <w:rPr>
          <w:rFonts w:asciiTheme="minorHAnsi" w:eastAsiaTheme="minorEastAsia" w:hAnsiTheme="minorHAnsi" w:cstheme="minorBidi"/>
          <w:b w:val="0"/>
          <w:bCs w:val="0"/>
          <w:noProof/>
          <w:sz w:val="22"/>
          <w:szCs w:val="22"/>
          <w:lang w:eastAsia="zh-CN"/>
        </w:rPr>
      </w:pPr>
      <w:hyperlink w:anchor="_Toc384395741" w:history="1">
        <w:r w:rsidR="007E7297" w:rsidRPr="0053532F">
          <w:rPr>
            <w:rStyle w:val="Hyperlink"/>
            <w:noProof/>
          </w:rPr>
          <w:t>8</w:t>
        </w:r>
        <w:r w:rsidR="007E7297">
          <w:rPr>
            <w:rFonts w:asciiTheme="minorHAnsi" w:eastAsiaTheme="minorEastAsia" w:hAnsiTheme="minorHAnsi" w:cstheme="minorBidi"/>
            <w:b w:val="0"/>
            <w:bCs w:val="0"/>
            <w:noProof/>
            <w:sz w:val="22"/>
            <w:szCs w:val="22"/>
            <w:lang w:eastAsia="zh-CN"/>
          </w:rPr>
          <w:tab/>
        </w:r>
        <w:r w:rsidR="007E7297" w:rsidRPr="0053532F">
          <w:rPr>
            <w:rStyle w:val="Hyperlink"/>
            <w:noProof/>
          </w:rPr>
          <w:t>INTERVENTION DISCONTINUATION</w:t>
        </w:r>
        <w:r w:rsidR="007E7297">
          <w:rPr>
            <w:noProof/>
            <w:webHidden/>
          </w:rPr>
          <w:tab/>
        </w:r>
        <w:r w:rsidR="007E7297">
          <w:rPr>
            <w:noProof/>
            <w:webHidden/>
          </w:rPr>
          <w:fldChar w:fldCharType="begin"/>
        </w:r>
        <w:r w:rsidR="007E7297">
          <w:rPr>
            <w:noProof/>
            <w:webHidden/>
          </w:rPr>
          <w:instrText xml:space="preserve"> PAGEREF _Toc384395741 \h </w:instrText>
        </w:r>
        <w:r w:rsidR="007E7297">
          <w:rPr>
            <w:noProof/>
            <w:webHidden/>
          </w:rPr>
        </w:r>
        <w:r w:rsidR="007E7297">
          <w:rPr>
            <w:noProof/>
            <w:webHidden/>
          </w:rPr>
          <w:fldChar w:fldCharType="separate"/>
        </w:r>
        <w:r w:rsidR="007E7297">
          <w:rPr>
            <w:noProof/>
            <w:webHidden/>
          </w:rPr>
          <w:t>11</w:t>
        </w:r>
        <w:r w:rsidR="007E7297">
          <w:rPr>
            <w:noProof/>
            <w:webHidden/>
          </w:rPr>
          <w:fldChar w:fldCharType="end"/>
        </w:r>
      </w:hyperlink>
    </w:p>
    <w:p w14:paraId="7C3A2FF7" w14:textId="77777777" w:rsidR="007E7297" w:rsidRDefault="00763B99">
      <w:pPr>
        <w:pStyle w:val="TOC1"/>
        <w:tabs>
          <w:tab w:val="left" w:pos="480"/>
        </w:tabs>
        <w:rPr>
          <w:rFonts w:asciiTheme="minorHAnsi" w:eastAsiaTheme="minorEastAsia" w:hAnsiTheme="minorHAnsi" w:cstheme="minorBidi"/>
          <w:b w:val="0"/>
          <w:bCs w:val="0"/>
          <w:noProof/>
          <w:sz w:val="22"/>
          <w:szCs w:val="22"/>
          <w:lang w:eastAsia="zh-CN"/>
        </w:rPr>
      </w:pPr>
      <w:hyperlink w:anchor="_Toc384395742" w:history="1">
        <w:r w:rsidR="007E7297" w:rsidRPr="0053532F">
          <w:rPr>
            <w:rStyle w:val="Hyperlink"/>
            <w:noProof/>
          </w:rPr>
          <w:t>9</w:t>
        </w:r>
        <w:r w:rsidR="007E7297">
          <w:rPr>
            <w:rFonts w:asciiTheme="minorHAnsi" w:eastAsiaTheme="minorEastAsia" w:hAnsiTheme="minorHAnsi" w:cstheme="minorBidi"/>
            <w:b w:val="0"/>
            <w:bCs w:val="0"/>
            <w:noProof/>
            <w:sz w:val="22"/>
            <w:szCs w:val="22"/>
            <w:lang w:eastAsia="zh-CN"/>
          </w:rPr>
          <w:tab/>
        </w:r>
        <w:r w:rsidR="007E7297" w:rsidRPr="0053532F">
          <w:rPr>
            <w:rStyle w:val="Hyperlink"/>
            <w:noProof/>
          </w:rPr>
          <w:t>STATISTICAL CONSIDERATIONS</w:t>
        </w:r>
        <w:r w:rsidR="007E7297">
          <w:rPr>
            <w:noProof/>
            <w:webHidden/>
          </w:rPr>
          <w:tab/>
        </w:r>
        <w:r w:rsidR="007E7297">
          <w:rPr>
            <w:noProof/>
            <w:webHidden/>
          </w:rPr>
          <w:fldChar w:fldCharType="begin"/>
        </w:r>
        <w:r w:rsidR="007E7297">
          <w:rPr>
            <w:noProof/>
            <w:webHidden/>
          </w:rPr>
          <w:instrText xml:space="preserve"> PAGEREF _Toc384395742 \h </w:instrText>
        </w:r>
        <w:r w:rsidR="007E7297">
          <w:rPr>
            <w:noProof/>
            <w:webHidden/>
          </w:rPr>
        </w:r>
        <w:r w:rsidR="007E7297">
          <w:rPr>
            <w:noProof/>
            <w:webHidden/>
          </w:rPr>
          <w:fldChar w:fldCharType="separate"/>
        </w:r>
        <w:r w:rsidR="007E7297">
          <w:rPr>
            <w:noProof/>
            <w:webHidden/>
          </w:rPr>
          <w:t>12</w:t>
        </w:r>
        <w:r w:rsidR="007E7297">
          <w:rPr>
            <w:noProof/>
            <w:webHidden/>
          </w:rPr>
          <w:fldChar w:fldCharType="end"/>
        </w:r>
      </w:hyperlink>
    </w:p>
    <w:p w14:paraId="5F4EFEBB" w14:textId="77777777" w:rsidR="007E7297" w:rsidRDefault="00763B99">
      <w:pPr>
        <w:pStyle w:val="TOC2"/>
        <w:tabs>
          <w:tab w:val="left" w:pos="960"/>
          <w:tab w:val="right" w:leader="dot" w:pos="9350"/>
        </w:tabs>
        <w:rPr>
          <w:rFonts w:asciiTheme="minorHAnsi" w:eastAsiaTheme="minorEastAsia" w:hAnsiTheme="minorHAnsi" w:cstheme="minorBidi"/>
          <w:iCs w:val="0"/>
          <w:noProof/>
          <w:sz w:val="22"/>
          <w:szCs w:val="22"/>
          <w:lang w:eastAsia="zh-CN"/>
        </w:rPr>
      </w:pPr>
      <w:hyperlink w:anchor="_Toc384395743" w:history="1">
        <w:r w:rsidR="007E7297" w:rsidRPr="0053532F">
          <w:rPr>
            <w:rStyle w:val="Hyperlink"/>
            <w:noProof/>
          </w:rPr>
          <w:t>9.1</w:t>
        </w:r>
        <w:r w:rsidR="007E7297">
          <w:rPr>
            <w:rFonts w:asciiTheme="minorHAnsi" w:eastAsiaTheme="minorEastAsia" w:hAnsiTheme="minorHAnsi" w:cstheme="minorBidi"/>
            <w:iCs w:val="0"/>
            <w:noProof/>
            <w:sz w:val="22"/>
            <w:szCs w:val="22"/>
            <w:lang w:eastAsia="zh-CN"/>
          </w:rPr>
          <w:tab/>
        </w:r>
        <w:r w:rsidR="007E7297" w:rsidRPr="0053532F">
          <w:rPr>
            <w:rStyle w:val="Hyperlink"/>
            <w:noProof/>
          </w:rPr>
          <w:t>General Design Issues</w:t>
        </w:r>
        <w:r w:rsidR="007E7297">
          <w:rPr>
            <w:noProof/>
            <w:webHidden/>
          </w:rPr>
          <w:tab/>
        </w:r>
        <w:r w:rsidR="007E7297">
          <w:rPr>
            <w:noProof/>
            <w:webHidden/>
          </w:rPr>
          <w:fldChar w:fldCharType="begin"/>
        </w:r>
        <w:r w:rsidR="007E7297">
          <w:rPr>
            <w:noProof/>
            <w:webHidden/>
          </w:rPr>
          <w:instrText xml:space="preserve"> PAGEREF _Toc384395743 \h </w:instrText>
        </w:r>
        <w:r w:rsidR="007E7297">
          <w:rPr>
            <w:noProof/>
            <w:webHidden/>
          </w:rPr>
        </w:r>
        <w:r w:rsidR="007E7297">
          <w:rPr>
            <w:noProof/>
            <w:webHidden/>
          </w:rPr>
          <w:fldChar w:fldCharType="separate"/>
        </w:r>
        <w:r w:rsidR="007E7297">
          <w:rPr>
            <w:noProof/>
            <w:webHidden/>
          </w:rPr>
          <w:t>12</w:t>
        </w:r>
        <w:r w:rsidR="007E7297">
          <w:rPr>
            <w:noProof/>
            <w:webHidden/>
          </w:rPr>
          <w:fldChar w:fldCharType="end"/>
        </w:r>
      </w:hyperlink>
    </w:p>
    <w:p w14:paraId="748F2A44" w14:textId="77777777" w:rsidR="007E7297" w:rsidRDefault="00763B99">
      <w:pPr>
        <w:pStyle w:val="TOC2"/>
        <w:tabs>
          <w:tab w:val="left" w:pos="960"/>
          <w:tab w:val="right" w:leader="dot" w:pos="9350"/>
        </w:tabs>
        <w:rPr>
          <w:rFonts w:asciiTheme="minorHAnsi" w:eastAsiaTheme="minorEastAsia" w:hAnsiTheme="minorHAnsi" w:cstheme="minorBidi"/>
          <w:iCs w:val="0"/>
          <w:noProof/>
          <w:sz w:val="22"/>
          <w:szCs w:val="22"/>
          <w:lang w:eastAsia="zh-CN"/>
        </w:rPr>
      </w:pPr>
      <w:hyperlink w:anchor="_Toc384395744" w:history="1">
        <w:r w:rsidR="007E7297" w:rsidRPr="0053532F">
          <w:rPr>
            <w:rStyle w:val="Hyperlink"/>
            <w:noProof/>
          </w:rPr>
          <w:t>9.2</w:t>
        </w:r>
        <w:r w:rsidR="007E7297">
          <w:rPr>
            <w:rFonts w:asciiTheme="minorHAnsi" w:eastAsiaTheme="minorEastAsia" w:hAnsiTheme="minorHAnsi" w:cstheme="minorBidi"/>
            <w:iCs w:val="0"/>
            <w:noProof/>
            <w:sz w:val="22"/>
            <w:szCs w:val="22"/>
            <w:lang w:eastAsia="zh-CN"/>
          </w:rPr>
          <w:tab/>
        </w:r>
        <w:r w:rsidR="007E7297" w:rsidRPr="0053532F">
          <w:rPr>
            <w:rStyle w:val="Hyperlink"/>
            <w:noProof/>
          </w:rPr>
          <w:t>Sample Size and Randomization</w:t>
        </w:r>
        <w:r w:rsidR="007E7297">
          <w:rPr>
            <w:noProof/>
            <w:webHidden/>
          </w:rPr>
          <w:tab/>
        </w:r>
        <w:r w:rsidR="007E7297">
          <w:rPr>
            <w:noProof/>
            <w:webHidden/>
          </w:rPr>
          <w:fldChar w:fldCharType="begin"/>
        </w:r>
        <w:r w:rsidR="007E7297">
          <w:rPr>
            <w:noProof/>
            <w:webHidden/>
          </w:rPr>
          <w:instrText xml:space="preserve"> PAGEREF _Toc384395744 \h </w:instrText>
        </w:r>
        <w:r w:rsidR="007E7297">
          <w:rPr>
            <w:noProof/>
            <w:webHidden/>
          </w:rPr>
        </w:r>
        <w:r w:rsidR="007E7297">
          <w:rPr>
            <w:noProof/>
            <w:webHidden/>
          </w:rPr>
          <w:fldChar w:fldCharType="separate"/>
        </w:r>
        <w:r w:rsidR="007E7297">
          <w:rPr>
            <w:noProof/>
            <w:webHidden/>
          </w:rPr>
          <w:t>12</w:t>
        </w:r>
        <w:r w:rsidR="007E7297">
          <w:rPr>
            <w:noProof/>
            <w:webHidden/>
          </w:rPr>
          <w:fldChar w:fldCharType="end"/>
        </w:r>
      </w:hyperlink>
    </w:p>
    <w:p w14:paraId="335566D8" w14:textId="77777777" w:rsidR="007E7297" w:rsidRDefault="00763B99">
      <w:pPr>
        <w:pStyle w:val="TOC3"/>
        <w:tabs>
          <w:tab w:val="left" w:pos="1200"/>
          <w:tab w:val="right" w:leader="dot" w:pos="9350"/>
        </w:tabs>
        <w:rPr>
          <w:rFonts w:asciiTheme="minorHAnsi" w:eastAsiaTheme="minorEastAsia" w:hAnsiTheme="minorHAnsi" w:cstheme="minorBidi"/>
          <w:noProof/>
          <w:sz w:val="22"/>
          <w:szCs w:val="22"/>
          <w:lang w:eastAsia="zh-CN"/>
        </w:rPr>
      </w:pPr>
      <w:hyperlink w:anchor="_Toc384395745" w:history="1">
        <w:r w:rsidR="007E7297" w:rsidRPr="0053532F">
          <w:rPr>
            <w:rStyle w:val="Hyperlink"/>
            <w:noProof/>
          </w:rPr>
          <w:t>9.2.1</w:t>
        </w:r>
        <w:r w:rsidR="007E7297">
          <w:rPr>
            <w:rFonts w:asciiTheme="minorHAnsi" w:eastAsiaTheme="minorEastAsia" w:hAnsiTheme="minorHAnsi" w:cstheme="minorBidi"/>
            <w:noProof/>
            <w:sz w:val="22"/>
            <w:szCs w:val="22"/>
            <w:lang w:eastAsia="zh-CN"/>
          </w:rPr>
          <w:tab/>
        </w:r>
        <w:r w:rsidR="007E7297" w:rsidRPr="0053532F">
          <w:rPr>
            <w:rStyle w:val="Hyperlink"/>
            <w:noProof/>
          </w:rPr>
          <w:t>Treatment Assignment Procedures</w:t>
        </w:r>
        <w:r w:rsidR="007E7297">
          <w:rPr>
            <w:noProof/>
            <w:webHidden/>
          </w:rPr>
          <w:tab/>
        </w:r>
        <w:r w:rsidR="007E7297">
          <w:rPr>
            <w:noProof/>
            <w:webHidden/>
          </w:rPr>
          <w:fldChar w:fldCharType="begin"/>
        </w:r>
        <w:r w:rsidR="007E7297">
          <w:rPr>
            <w:noProof/>
            <w:webHidden/>
          </w:rPr>
          <w:instrText xml:space="preserve"> PAGEREF _Toc384395745 \h </w:instrText>
        </w:r>
        <w:r w:rsidR="007E7297">
          <w:rPr>
            <w:noProof/>
            <w:webHidden/>
          </w:rPr>
        </w:r>
        <w:r w:rsidR="007E7297">
          <w:rPr>
            <w:noProof/>
            <w:webHidden/>
          </w:rPr>
          <w:fldChar w:fldCharType="separate"/>
        </w:r>
        <w:r w:rsidR="007E7297">
          <w:rPr>
            <w:noProof/>
            <w:webHidden/>
          </w:rPr>
          <w:t>12</w:t>
        </w:r>
        <w:r w:rsidR="007E7297">
          <w:rPr>
            <w:noProof/>
            <w:webHidden/>
          </w:rPr>
          <w:fldChar w:fldCharType="end"/>
        </w:r>
      </w:hyperlink>
    </w:p>
    <w:p w14:paraId="6E5734EC" w14:textId="77777777" w:rsidR="007E7297" w:rsidRDefault="00763B99">
      <w:pPr>
        <w:pStyle w:val="TOC2"/>
        <w:tabs>
          <w:tab w:val="left" w:pos="960"/>
          <w:tab w:val="right" w:leader="dot" w:pos="9350"/>
        </w:tabs>
        <w:rPr>
          <w:rFonts w:asciiTheme="minorHAnsi" w:eastAsiaTheme="minorEastAsia" w:hAnsiTheme="minorHAnsi" w:cstheme="minorBidi"/>
          <w:iCs w:val="0"/>
          <w:noProof/>
          <w:sz w:val="22"/>
          <w:szCs w:val="22"/>
          <w:lang w:eastAsia="zh-CN"/>
        </w:rPr>
      </w:pPr>
      <w:hyperlink w:anchor="_Toc384395746" w:history="1">
        <w:r w:rsidR="007E7297" w:rsidRPr="0053532F">
          <w:rPr>
            <w:rStyle w:val="Hyperlink"/>
            <w:noProof/>
          </w:rPr>
          <w:t>9.3</w:t>
        </w:r>
        <w:r w:rsidR="007E7297">
          <w:rPr>
            <w:rFonts w:asciiTheme="minorHAnsi" w:eastAsiaTheme="minorEastAsia" w:hAnsiTheme="minorHAnsi" w:cstheme="minorBidi"/>
            <w:iCs w:val="0"/>
            <w:noProof/>
            <w:sz w:val="22"/>
            <w:szCs w:val="22"/>
            <w:lang w:eastAsia="zh-CN"/>
          </w:rPr>
          <w:tab/>
        </w:r>
        <w:r w:rsidR="007E7297" w:rsidRPr="0053532F">
          <w:rPr>
            <w:rStyle w:val="Hyperlink"/>
            <w:noProof/>
          </w:rPr>
          <w:t>Interim analyses and Stopping Rules</w:t>
        </w:r>
        <w:r w:rsidR="007E7297">
          <w:rPr>
            <w:noProof/>
            <w:webHidden/>
          </w:rPr>
          <w:tab/>
        </w:r>
        <w:r w:rsidR="007E7297">
          <w:rPr>
            <w:noProof/>
            <w:webHidden/>
          </w:rPr>
          <w:fldChar w:fldCharType="begin"/>
        </w:r>
        <w:r w:rsidR="007E7297">
          <w:rPr>
            <w:noProof/>
            <w:webHidden/>
          </w:rPr>
          <w:instrText xml:space="preserve"> PAGEREF _Toc384395746 \h </w:instrText>
        </w:r>
        <w:r w:rsidR="007E7297">
          <w:rPr>
            <w:noProof/>
            <w:webHidden/>
          </w:rPr>
        </w:r>
        <w:r w:rsidR="007E7297">
          <w:rPr>
            <w:noProof/>
            <w:webHidden/>
          </w:rPr>
          <w:fldChar w:fldCharType="separate"/>
        </w:r>
        <w:r w:rsidR="007E7297">
          <w:rPr>
            <w:noProof/>
            <w:webHidden/>
          </w:rPr>
          <w:t>12</w:t>
        </w:r>
        <w:r w:rsidR="007E7297">
          <w:rPr>
            <w:noProof/>
            <w:webHidden/>
          </w:rPr>
          <w:fldChar w:fldCharType="end"/>
        </w:r>
      </w:hyperlink>
    </w:p>
    <w:p w14:paraId="22963460" w14:textId="77777777" w:rsidR="007E7297" w:rsidRDefault="00763B99">
      <w:pPr>
        <w:pStyle w:val="TOC2"/>
        <w:tabs>
          <w:tab w:val="left" w:pos="960"/>
          <w:tab w:val="right" w:leader="dot" w:pos="9350"/>
        </w:tabs>
        <w:rPr>
          <w:rFonts w:asciiTheme="minorHAnsi" w:eastAsiaTheme="minorEastAsia" w:hAnsiTheme="minorHAnsi" w:cstheme="minorBidi"/>
          <w:iCs w:val="0"/>
          <w:noProof/>
          <w:sz w:val="22"/>
          <w:szCs w:val="22"/>
          <w:lang w:eastAsia="zh-CN"/>
        </w:rPr>
      </w:pPr>
      <w:hyperlink w:anchor="_Toc384395747" w:history="1">
        <w:r w:rsidR="007E7297" w:rsidRPr="0053532F">
          <w:rPr>
            <w:rStyle w:val="Hyperlink"/>
            <w:noProof/>
          </w:rPr>
          <w:t>9.4</w:t>
        </w:r>
        <w:r w:rsidR="007E7297">
          <w:rPr>
            <w:rFonts w:asciiTheme="minorHAnsi" w:eastAsiaTheme="minorEastAsia" w:hAnsiTheme="minorHAnsi" w:cstheme="minorBidi"/>
            <w:iCs w:val="0"/>
            <w:noProof/>
            <w:sz w:val="22"/>
            <w:szCs w:val="22"/>
            <w:lang w:eastAsia="zh-CN"/>
          </w:rPr>
          <w:tab/>
        </w:r>
        <w:r w:rsidR="007E7297" w:rsidRPr="0053532F">
          <w:rPr>
            <w:rStyle w:val="Hyperlink"/>
            <w:noProof/>
          </w:rPr>
          <w:t>Outcomes</w:t>
        </w:r>
        <w:r w:rsidR="007E7297">
          <w:rPr>
            <w:noProof/>
            <w:webHidden/>
          </w:rPr>
          <w:tab/>
        </w:r>
        <w:r w:rsidR="007E7297">
          <w:rPr>
            <w:noProof/>
            <w:webHidden/>
          </w:rPr>
          <w:fldChar w:fldCharType="begin"/>
        </w:r>
        <w:r w:rsidR="007E7297">
          <w:rPr>
            <w:noProof/>
            <w:webHidden/>
          </w:rPr>
          <w:instrText xml:space="preserve"> PAGEREF _Toc384395747 \h </w:instrText>
        </w:r>
        <w:r w:rsidR="007E7297">
          <w:rPr>
            <w:noProof/>
            <w:webHidden/>
          </w:rPr>
        </w:r>
        <w:r w:rsidR="007E7297">
          <w:rPr>
            <w:noProof/>
            <w:webHidden/>
          </w:rPr>
          <w:fldChar w:fldCharType="separate"/>
        </w:r>
        <w:r w:rsidR="007E7297">
          <w:rPr>
            <w:noProof/>
            <w:webHidden/>
          </w:rPr>
          <w:t>13</w:t>
        </w:r>
        <w:r w:rsidR="007E7297">
          <w:rPr>
            <w:noProof/>
            <w:webHidden/>
          </w:rPr>
          <w:fldChar w:fldCharType="end"/>
        </w:r>
      </w:hyperlink>
    </w:p>
    <w:p w14:paraId="77641D6A" w14:textId="77777777" w:rsidR="007E7297" w:rsidRDefault="00763B99">
      <w:pPr>
        <w:pStyle w:val="TOC3"/>
        <w:tabs>
          <w:tab w:val="left" w:pos="1200"/>
          <w:tab w:val="right" w:leader="dot" w:pos="9350"/>
        </w:tabs>
        <w:rPr>
          <w:rFonts w:asciiTheme="minorHAnsi" w:eastAsiaTheme="minorEastAsia" w:hAnsiTheme="minorHAnsi" w:cstheme="minorBidi"/>
          <w:noProof/>
          <w:sz w:val="22"/>
          <w:szCs w:val="22"/>
          <w:lang w:eastAsia="zh-CN"/>
        </w:rPr>
      </w:pPr>
      <w:hyperlink w:anchor="_Toc384395748" w:history="1">
        <w:r w:rsidR="007E7297" w:rsidRPr="0053532F">
          <w:rPr>
            <w:rStyle w:val="Hyperlink"/>
            <w:noProof/>
          </w:rPr>
          <w:t>9.4.1</w:t>
        </w:r>
        <w:r w:rsidR="007E7297">
          <w:rPr>
            <w:rFonts w:asciiTheme="minorHAnsi" w:eastAsiaTheme="minorEastAsia" w:hAnsiTheme="minorHAnsi" w:cstheme="minorBidi"/>
            <w:noProof/>
            <w:sz w:val="22"/>
            <w:szCs w:val="22"/>
            <w:lang w:eastAsia="zh-CN"/>
          </w:rPr>
          <w:tab/>
        </w:r>
        <w:r w:rsidR="007E7297" w:rsidRPr="0053532F">
          <w:rPr>
            <w:rStyle w:val="Hyperlink"/>
            <w:noProof/>
          </w:rPr>
          <w:t>Primary outcome</w:t>
        </w:r>
        <w:r w:rsidR="007E7297">
          <w:rPr>
            <w:noProof/>
            <w:webHidden/>
          </w:rPr>
          <w:tab/>
        </w:r>
        <w:r w:rsidR="007E7297">
          <w:rPr>
            <w:noProof/>
            <w:webHidden/>
          </w:rPr>
          <w:fldChar w:fldCharType="begin"/>
        </w:r>
        <w:r w:rsidR="007E7297">
          <w:rPr>
            <w:noProof/>
            <w:webHidden/>
          </w:rPr>
          <w:instrText xml:space="preserve"> PAGEREF _Toc384395748 \h </w:instrText>
        </w:r>
        <w:r w:rsidR="007E7297">
          <w:rPr>
            <w:noProof/>
            <w:webHidden/>
          </w:rPr>
        </w:r>
        <w:r w:rsidR="007E7297">
          <w:rPr>
            <w:noProof/>
            <w:webHidden/>
          </w:rPr>
          <w:fldChar w:fldCharType="separate"/>
        </w:r>
        <w:r w:rsidR="007E7297">
          <w:rPr>
            <w:noProof/>
            <w:webHidden/>
          </w:rPr>
          <w:t>13</w:t>
        </w:r>
        <w:r w:rsidR="007E7297">
          <w:rPr>
            <w:noProof/>
            <w:webHidden/>
          </w:rPr>
          <w:fldChar w:fldCharType="end"/>
        </w:r>
      </w:hyperlink>
    </w:p>
    <w:p w14:paraId="56C963D7" w14:textId="77777777" w:rsidR="007E7297" w:rsidRDefault="00763B99">
      <w:pPr>
        <w:pStyle w:val="TOC3"/>
        <w:tabs>
          <w:tab w:val="left" w:pos="1200"/>
          <w:tab w:val="right" w:leader="dot" w:pos="9350"/>
        </w:tabs>
        <w:rPr>
          <w:rFonts w:asciiTheme="minorHAnsi" w:eastAsiaTheme="minorEastAsia" w:hAnsiTheme="minorHAnsi" w:cstheme="minorBidi"/>
          <w:noProof/>
          <w:sz w:val="22"/>
          <w:szCs w:val="22"/>
          <w:lang w:eastAsia="zh-CN"/>
        </w:rPr>
      </w:pPr>
      <w:hyperlink w:anchor="_Toc384395749" w:history="1">
        <w:r w:rsidR="007E7297" w:rsidRPr="0053532F">
          <w:rPr>
            <w:rStyle w:val="Hyperlink"/>
            <w:noProof/>
          </w:rPr>
          <w:t>9.4.2</w:t>
        </w:r>
        <w:r w:rsidR="007E7297">
          <w:rPr>
            <w:rFonts w:asciiTheme="minorHAnsi" w:eastAsiaTheme="minorEastAsia" w:hAnsiTheme="minorHAnsi" w:cstheme="minorBidi"/>
            <w:noProof/>
            <w:sz w:val="22"/>
            <w:szCs w:val="22"/>
            <w:lang w:eastAsia="zh-CN"/>
          </w:rPr>
          <w:tab/>
        </w:r>
        <w:r w:rsidR="007E7297" w:rsidRPr="0053532F">
          <w:rPr>
            <w:rStyle w:val="Hyperlink"/>
            <w:noProof/>
          </w:rPr>
          <w:t>Secondary outcomes</w:t>
        </w:r>
        <w:r w:rsidR="007E7297">
          <w:rPr>
            <w:noProof/>
            <w:webHidden/>
          </w:rPr>
          <w:tab/>
        </w:r>
        <w:r w:rsidR="007E7297">
          <w:rPr>
            <w:noProof/>
            <w:webHidden/>
          </w:rPr>
          <w:fldChar w:fldCharType="begin"/>
        </w:r>
        <w:r w:rsidR="007E7297">
          <w:rPr>
            <w:noProof/>
            <w:webHidden/>
          </w:rPr>
          <w:instrText xml:space="preserve"> PAGEREF _Toc384395749 \h </w:instrText>
        </w:r>
        <w:r w:rsidR="007E7297">
          <w:rPr>
            <w:noProof/>
            <w:webHidden/>
          </w:rPr>
        </w:r>
        <w:r w:rsidR="007E7297">
          <w:rPr>
            <w:noProof/>
            <w:webHidden/>
          </w:rPr>
          <w:fldChar w:fldCharType="separate"/>
        </w:r>
        <w:r w:rsidR="007E7297">
          <w:rPr>
            <w:noProof/>
            <w:webHidden/>
          </w:rPr>
          <w:t>13</w:t>
        </w:r>
        <w:r w:rsidR="007E7297">
          <w:rPr>
            <w:noProof/>
            <w:webHidden/>
          </w:rPr>
          <w:fldChar w:fldCharType="end"/>
        </w:r>
      </w:hyperlink>
    </w:p>
    <w:p w14:paraId="07082486" w14:textId="77777777" w:rsidR="007E7297" w:rsidRDefault="00763B99">
      <w:pPr>
        <w:pStyle w:val="TOC2"/>
        <w:tabs>
          <w:tab w:val="left" w:pos="960"/>
          <w:tab w:val="right" w:leader="dot" w:pos="9350"/>
        </w:tabs>
        <w:rPr>
          <w:rFonts w:asciiTheme="minorHAnsi" w:eastAsiaTheme="minorEastAsia" w:hAnsiTheme="minorHAnsi" w:cstheme="minorBidi"/>
          <w:iCs w:val="0"/>
          <w:noProof/>
          <w:sz w:val="22"/>
          <w:szCs w:val="22"/>
          <w:lang w:eastAsia="zh-CN"/>
        </w:rPr>
      </w:pPr>
      <w:hyperlink w:anchor="_Toc384395750" w:history="1">
        <w:r w:rsidR="007E7297" w:rsidRPr="0053532F">
          <w:rPr>
            <w:rStyle w:val="Hyperlink"/>
            <w:noProof/>
          </w:rPr>
          <w:t>9.5</w:t>
        </w:r>
        <w:r w:rsidR="007E7297">
          <w:rPr>
            <w:rFonts w:asciiTheme="minorHAnsi" w:eastAsiaTheme="minorEastAsia" w:hAnsiTheme="minorHAnsi" w:cstheme="minorBidi"/>
            <w:iCs w:val="0"/>
            <w:noProof/>
            <w:sz w:val="22"/>
            <w:szCs w:val="22"/>
            <w:lang w:eastAsia="zh-CN"/>
          </w:rPr>
          <w:tab/>
        </w:r>
        <w:r w:rsidR="007E7297" w:rsidRPr="0053532F">
          <w:rPr>
            <w:rStyle w:val="Hyperlink"/>
            <w:noProof/>
          </w:rPr>
          <w:t>Data Analyses</w:t>
        </w:r>
        <w:r w:rsidR="007E7297">
          <w:rPr>
            <w:noProof/>
            <w:webHidden/>
          </w:rPr>
          <w:tab/>
        </w:r>
        <w:r w:rsidR="007E7297">
          <w:rPr>
            <w:noProof/>
            <w:webHidden/>
          </w:rPr>
          <w:fldChar w:fldCharType="begin"/>
        </w:r>
        <w:r w:rsidR="007E7297">
          <w:rPr>
            <w:noProof/>
            <w:webHidden/>
          </w:rPr>
          <w:instrText xml:space="preserve"> PAGEREF _Toc384395750 \h </w:instrText>
        </w:r>
        <w:r w:rsidR="007E7297">
          <w:rPr>
            <w:noProof/>
            <w:webHidden/>
          </w:rPr>
        </w:r>
        <w:r w:rsidR="007E7297">
          <w:rPr>
            <w:noProof/>
            <w:webHidden/>
          </w:rPr>
          <w:fldChar w:fldCharType="separate"/>
        </w:r>
        <w:r w:rsidR="007E7297">
          <w:rPr>
            <w:noProof/>
            <w:webHidden/>
          </w:rPr>
          <w:t>13</w:t>
        </w:r>
        <w:r w:rsidR="007E7297">
          <w:rPr>
            <w:noProof/>
            <w:webHidden/>
          </w:rPr>
          <w:fldChar w:fldCharType="end"/>
        </w:r>
      </w:hyperlink>
    </w:p>
    <w:p w14:paraId="5E6DCDFE" w14:textId="77777777" w:rsidR="007E7297" w:rsidRDefault="00763B99">
      <w:pPr>
        <w:pStyle w:val="TOC1"/>
        <w:tabs>
          <w:tab w:val="left" w:pos="480"/>
        </w:tabs>
        <w:rPr>
          <w:rFonts w:asciiTheme="minorHAnsi" w:eastAsiaTheme="minorEastAsia" w:hAnsiTheme="minorHAnsi" w:cstheme="minorBidi"/>
          <w:b w:val="0"/>
          <w:bCs w:val="0"/>
          <w:noProof/>
          <w:sz w:val="22"/>
          <w:szCs w:val="22"/>
          <w:lang w:eastAsia="zh-CN"/>
        </w:rPr>
      </w:pPr>
      <w:hyperlink w:anchor="_Toc384395751" w:history="1">
        <w:r w:rsidR="007E7297" w:rsidRPr="0053532F">
          <w:rPr>
            <w:rStyle w:val="Hyperlink"/>
            <w:noProof/>
          </w:rPr>
          <w:t>10</w:t>
        </w:r>
        <w:r w:rsidR="007E7297">
          <w:rPr>
            <w:rFonts w:asciiTheme="minorHAnsi" w:eastAsiaTheme="minorEastAsia" w:hAnsiTheme="minorHAnsi" w:cstheme="minorBidi"/>
            <w:b w:val="0"/>
            <w:bCs w:val="0"/>
            <w:noProof/>
            <w:sz w:val="22"/>
            <w:szCs w:val="22"/>
            <w:lang w:eastAsia="zh-CN"/>
          </w:rPr>
          <w:tab/>
        </w:r>
        <w:r w:rsidR="007E7297" w:rsidRPr="0053532F">
          <w:rPr>
            <w:rStyle w:val="Hyperlink"/>
            <w:noProof/>
          </w:rPr>
          <w:t>DATA COLLECTION AND QUALITY ASSURANCE</w:t>
        </w:r>
        <w:r w:rsidR="007E7297">
          <w:rPr>
            <w:noProof/>
            <w:webHidden/>
          </w:rPr>
          <w:tab/>
        </w:r>
        <w:r w:rsidR="007E7297">
          <w:rPr>
            <w:noProof/>
            <w:webHidden/>
          </w:rPr>
          <w:fldChar w:fldCharType="begin"/>
        </w:r>
        <w:r w:rsidR="007E7297">
          <w:rPr>
            <w:noProof/>
            <w:webHidden/>
          </w:rPr>
          <w:instrText xml:space="preserve"> PAGEREF _Toc384395751 \h </w:instrText>
        </w:r>
        <w:r w:rsidR="007E7297">
          <w:rPr>
            <w:noProof/>
            <w:webHidden/>
          </w:rPr>
        </w:r>
        <w:r w:rsidR="007E7297">
          <w:rPr>
            <w:noProof/>
            <w:webHidden/>
          </w:rPr>
          <w:fldChar w:fldCharType="separate"/>
        </w:r>
        <w:r w:rsidR="007E7297">
          <w:rPr>
            <w:noProof/>
            <w:webHidden/>
          </w:rPr>
          <w:t>13</w:t>
        </w:r>
        <w:r w:rsidR="007E7297">
          <w:rPr>
            <w:noProof/>
            <w:webHidden/>
          </w:rPr>
          <w:fldChar w:fldCharType="end"/>
        </w:r>
      </w:hyperlink>
    </w:p>
    <w:p w14:paraId="358474A6" w14:textId="77777777" w:rsidR="007E7297" w:rsidRDefault="00763B99">
      <w:pPr>
        <w:pStyle w:val="TOC2"/>
        <w:tabs>
          <w:tab w:val="left" w:pos="960"/>
          <w:tab w:val="right" w:leader="dot" w:pos="9350"/>
        </w:tabs>
        <w:rPr>
          <w:rFonts w:asciiTheme="minorHAnsi" w:eastAsiaTheme="minorEastAsia" w:hAnsiTheme="minorHAnsi" w:cstheme="minorBidi"/>
          <w:iCs w:val="0"/>
          <w:noProof/>
          <w:sz w:val="22"/>
          <w:szCs w:val="22"/>
          <w:lang w:eastAsia="zh-CN"/>
        </w:rPr>
      </w:pPr>
      <w:hyperlink w:anchor="_Toc384395752" w:history="1">
        <w:r w:rsidR="007E7297" w:rsidRPr="0053532F">
          <w:rPr>
            <w:rStyle w:val="Hyperlink"/>
            <w:noProof/>
          </w:rPr>
          <w:t>10.1</w:t>
        </w:r>
        <w:r w:rsidR="007E7297">
          <w:rPr>
            <w:rFonts w:asciiTheme="minorHAnsi" w:eastAsiaTheme="minorEastAsia" w:hAnsiTheme="minorHAnsi" w:cstheme="minorBidi"/>
            <w:iCs w:val="0"/>
            <w:noProof/>
            <w:sz w:val="22"/>
            <w:szCs w:val="22"/>
            <w:lang w:eastAsia="zh-CN"/>
          </w:rPr>
          <w:tab/>
        </w:r>
        <w:r w:rsidR="007E7297" w:rsidRPr="0053532F">
          <w:rPr>
            <w:rStyle w:val="Hyperlink"/>
            <w:noProof/>
          </w:rPr>
          <w:t>Data Collection Forms</w:t>
        </w:r>
        <w:r w:rsidR="007E7297">
          <w:rPr>
            <w:noProof/>
            <w:webHidden/>
          </w:rPr>
          <w:tab/>
        </w:r>
        <w:r w:rsidR="007E7297">
          <w:rPr>
            <w:noProof/>
            <w:webHidden/>
          </w:rPr>
          <w:fldChar w:fldCharType="begin"/>
        </w:r>
        <w:r w:rsidR="007E7297">
          <w:rPr>
            <w:noProof/>
            <w:webHidden/>
          </w:rPr>
          <w:instrText xml:space="preserve"> PAGEREF _Toc384395752 \h </w:instrText>
        </w:r>
        <w:r w:rsidR="007E7297">
          <w:rPr>
            <w:noProof/>
            <w:webHidden/>
          </w:rPr>
        </w:r>
        <w:r w:rsidR="007E7297">
          <w:rPr>
            <w:noProof/>
            <w:webHidden/>
          </w:rPr>
          <w:fldChar w:fldCharType="separate"/>
        </w:r>
        <w:r w:rsidR="007E7297">
          <w:rPr>
            <w:noProof/>
            <w:webHidden/>
          </w:rPr>
          <w:t>13</w:t>
        </w:r>
        <w:r w:rsidR="007E7297">
          <w:rPr>
            <w:noProof/>
            <w:webHidden/>
          </w:rPr>
          <w:fldChar w:fldCharType="end"/>
        </w:r>
      </w:hyperlink>
    </w:p>
    <w:p w14:paraId="357BC2F2" w14:textId="77777777" w:rsidR="007E7297" w:rsidRDefault="00763B99">
      <w:pPr>
        <w:pStyle w:val="TOC2"/>
        <w:tabs>
          <w:tab w:val="left" w:pos="960"/>
          <w:tab w:val="right" w:leader="dot" w:pos="9350"/>
        </w:tabs>
        <w:rPr>
          <w:rFonts w:asciiTheme="minorHAnsi" w:eastAsiaTheme="minorEastAsia" w:hAnsiTheme="minorHAnsi" w:cstheme="minorBidi"/>
          <w:iCs w:val="0"/>
          <w:noProof/>
          <w:sz w:val="22"/>
          <w:szCs w:val="22"/>
          <w:lang w:eastAsia="zh-CN"/>
        </w:rPr>
      </w:pPr>
      <w:hyperlink w:anchor="_Toc384395753" w:history="1">
        <w:r w:rsidR="007E7297" w:rsidRPr="0053532F">
          <w:rPr>
            <w:rStyle w:val="Hyperlink"/>
            <w:noProof/>
          </w:rPr>
          <w:t>10.2</w:t>
        </w:r>
        <w:r w:rsidR="007E7297">
          <w:rPr>
            <w:rFonts w:asciiTheme="minorHAnsi" w:eastAsiaTheme="minorEastAsia" w:hAnsiTheme="minorHAnsi" w:cstheme="minorBidi"/>
            <w:iCs w:val="0"/>
            <w:noProof/>
            <w:sz w:val="22"/>
            <w:szCs w:val="22"/>
            <w:lang w:eastAsia="zh-CN"/>
          </w:rPr>
          <w:tab/>
        </w:r>
        <w:r w:rsidR="007E7297" w:rsidRPr="0053532F">
          <w:rPr>
            <w:rStyle w:val="Hyperlink"/>
            <w:noProof/>
          </w:rPr>
          <w:t>Data Management</w:t>
        </w:r>
        <w:r w:rsidR="007E7297">
          <w:rPr>
            <w:noProof/>
            <w:webHidden/>
          </w:rPr>
          <w:tab/>
        </w:r>
        <w:r w:rsidR="007E7297">
          <w:rPr>
            <w:noProof/>
            <w:webHidden/>
          </w:rPr>
          <w:fldChar w:fldCharType="begin"/>
        </w:r>
        <w:r w:rsidR="007E7297">
          <w:rPr>
            <w:noProof/>
            <w:webHidden/>
          </w:rPr>
          <w:instrText xml:space="preserve"> PAGEREF _Toc384395753 \h </w:instrText>
        </w:r>
        <w:r w:rsidR="007E7297">
          <w:rPr>
            <w:noProof/>
            <w:webHidden/>
          </w:rPr>
        </w:r>
        <w:r w:rsidR="007E7297">
          <w:rPr>
            <w:noProof/>
            <w:webHidden/>
          </w:rPr>
          <w:fldChar w:fldCharType="separate"/>
        </w:r>
        <w:r w:rsidR="007E7297">
          <w:rPr>
            <w:noProof/>
            <w:webHidden/>
          </w:rPr>
          <w:t>14</w:t>
        </w:r>
        <w:r w:rsidR="007E7297">
          <w:rPr>
            <w:noProof/>
            <w:webHidden/>
          </w:rPr>
          <w:fldChar w:fldCharType="end"/>
        </w:r>
      </w:hyperlink>
    </w:p>
    <w:p w14:paraId="67F2920E" w14:textId="77777777" w:rsidR="007E7297" w:rsidRDefault="00763B99">
      <w:pPr>
        <w:pStyle w:val="TOC2"/>
        <w:tabs>
          <w:tab w:val="left" w:pos="960"/>
          <w:tab w:val="right" w:leader="dot" w:pos="9350"/>
        </w:tabs>
        <w:rPr>
          <w:rFonts w:asciiTheme="minorHAnsi" w:eastAsiaTheme="minorEastAsia" w:hAnsiTheme="minorHAnsi" w:cstheme="minorBidi"/>
          <w:iCs w:val="0"/>
          <w:noProof/>
          <w:sz w:val="22"/>
          <w:szCs w:val="22"/>
          <w:lang w:eastAsia="zh-CN"/>
        </w:rPr>
      </w:pPr>
      <w:hyperlink w:anchor="_Toc384395754" w:history="1">
        <w:r w:rsidR="007E7297" w:rsidRPr="0053532F">
          <w:rPr>
            <w:rStyle w:val="Hyperlink"/>
            <w:noProof/>
          </w:rPr>
          <w:t>10.3</w:t>
        </w:r>
        <w:r w:rsidR="007E7297">
          <w:rPr>
            <w:rFonts w:asciiTheme="minorHAnsi" w:eastAsiaTheme="minorEastAsia" w:hAnsiTheme="minorHAnsi" w:cstheme="minorBidi"/>
            <w:iCs w:val="0"/>
            <w:noProof/>
            <w:sz w:val="22"/>
            <w:szCs w:val="22"/>
            <w:lang w:eastAsia="zh-CN"/>
          </w:rPr>
          <w:tab/>
        </w:r>
        <w:r w:rsidR="007E7297" w:rsidRPr="0053532F">
          <w:rPr>
            <w:rStyle w:val="Hyperlink"/>
            <w:noProof/>
          </w:rPr>
          <w:t>Quality Assurance</w:t>
        </w:r>
        <w:r w:rsidR="007E7297">
          <w:rPr>
            <w:noProof/>
            <w:webHidden/>
          </w:rPr>
          <w:tab/>
        </w:r>
        <w:r w:rsidR="007E7297">
          <w:rPr>
            <w:noProof/>
            <w:webHidden/>
          </w:rPr>
          <w:fldChar w:fldCharType="begin"/>
        </w:r>
        <w:r w:rsidR="007E7297">
          <w:rPr>
            <w:noProof/>
            <w:webHidden/>
          </w:rPr>
          <w:instrText xml:space="preserve"> PAGEREF _Toc384395754 \h </w:instrText>
        </w:r>
        <w:r w:rsidR="007E7297">
          <w:rPr>
            <w:noProof/>
            <w:webHidden/>
          </w:rPr>
        </w:r>
        <w:r w:rsidR="007E7297">
          <w:rPr>
            <w:noProof/>
            <w:webHidden/>
          </w:rPr>
          <w:fldChar w:fldCharType="separate"/>
        </w:r>
        <w:r w:rsidR="007E7297">
          <w:rPr>
            <w:noProof/>
            <w:webHidden/>
          </w:rPr>
          <w:t>14</w:t>
        </w:r>
        <w:r w:rsidR="007E7297">
          <w:rPr>
            <w:noProof/>
            <w:webHidden/>
          </w:rPr>
          <w:fldChar w:fldCharType="end"/>
        </w:r>
      </w:hyperlink>
    </w:p>
    <w:p w14:paraId="5FDA229D" w14:textId="77777777" w:rsidR="007E7297" w:rsidRDefault="00763B99">
      <w:pPr>
        <w:pStyle w:val="TOC3"/>
        <w:tabs>
          <w:tab w:val="left" w:pos="1440"/>
          <w:tab w:val="right" w:leader="dot" w:pos="9350"/>
        </w:tabs>
        <w:rPr>
          <w:rFonts w:asciiTheme="minorHAnsi" w:eastAsiaTheme="minorEastAsia" w:hAnsiTheme="minorHAnsi" w:cstheme="minorBidi"/>
          <w:noProof/>
          <w:sz w:val="22"/>
          <w:szCs w:val="22"/>
          <w:lang w:eastAsia="zh-CN"/>
        </w:rPr>
      </w:pPr>
      <w:hyperlink w:anchor="_Toc384395755" w:history="1">
        <w:r w:rsidR="007E7297" w:rsidRPr="0053532F">
          <w:rPr>
            <w:rStyle w:val="Hyperlink"/>
            <w:noProof/>
          </w:rPr>
          <w:t>10.3.1</w:t>
        </w:r>
        <w:r w:rsidR="007E7297">
          <w:rPr>
            <w:rFonts w:asciiTheme="minorHAnsi" w:eastAsiaTheme="minorEastAsia" w:hAnsiTheme="minorHAnsi" w:cstheme="minorBidi"/>
            <w:noProof/>
            <w:sz w:val="22"/>
            <w:szCs w:val="22"/>
            <w:lang w:eastAsia="zh-CN"/>
          </w:rPr>
          <w:tab/>
        </w:r>
        <w:r w:rsidR="007E7297" w:rsidRPr="0053532F">
          <w:rPr>
            <w:rStyle w:val="Hyperlink"/>
            <w:noProof/>
          </w:rPr>
          <w:t>Training</w:t>
        </w:r>
        <w:r w:rsidR="007E7297">
          <w:rPr>
            <w:noProof/>
            <w:webHidden/>
          </w:rPr>
          <w:tab/>
        </w:r>
        <w:r w:rsidR="007E7297">
          <w:rPr>
            <w:noProof/>
            <w:webHidden/>
          </w:rPr>
          <w:fldChar w:fldCharType="begin"/>
        </w:r>
        <w:r w:rsidR="007E7297">
          <w:rPr>
            <w:noProof/>
            <w:webHidden/>
          </w:rPr>
          <w:instrText xml:space="preserve"> PAGEREF _Toc384395755 \h </w:instrText>
        </w:r>
        <w:r w:rsidR="007E7297">
          <w:rPr>
            <w:noProof/>
            <w:webHidden/>
          </w:rPr>
        </w:r>
        <w:r w:rsidR="007E7297">
          <w:rPr>
            <w:noProof/>
            <w:webHidden/>
          </w:rPr>
          <w:fldChar w:fldCharType="separate"/>
        </w:r>
        <w:r w:rsidR="007E7297">
          <w:rPr>
            <w:noProof/>
            <w:webHidden/>
          </w:rPr>
          <w:t>14</w:t>
        </w:r>
        <w:r w:rsidR="007E7297">
          <w:rPr>
            <w:noProof/>
            <w:webHidden/>
          </w:rPr>
          <w:fldChar w:fldCharType="end"/>
        </w:r>
      </w:hyperlink>
    </w:p>
    <w:p w14:paraId="4E6EC0B8" w14:textId="77777777" w:rsidR="007E7297" w:rsidRDefault="00763B99">
      <w:pPr>
        <w:pStyle w:val="TOC3"/>
        <w:tabs>
          <w:tab w:val="left" w:pos="1440"/>
          <w:tab w:val="right" w:leader="dot" w:pos="9350"/>
        </w:tabs>
        <w:rPr>
          <w:rFonts w:asciiTheme="minorHAnsi" w:eastAsiaTheme="minorEastAsia" w:hAnsiTheme="minorHAnsi" w:cstheme="minorBidi"/>
          <w:noProof/>
          <w:sz w:val="22"/>
          <w:szCs w:val="22"/>
          <w:lang w:eastAsia="zh-CN"/>
        </w:rPr>
      </w:pPr>
      <w:hyperlink w:anchor="_Toc384395756" w:history="1">
        <w:r w:rsidR="007E7297" w:rsidRPr="0053532F">
          <w:rPr>
            <w:rStyle w:val="Hyperlink"/>
            <w:noProof/>
          </w:rPr>
          <w:t>10.3.2</w:t>
        </w:r>
        <w:r w:rsidR="007E7297">
          <w:rPr>
            <w:rFonts w:asciiTheme="minorHAnsi" w:eastAsiaTheme="minorEastAsia" w:hAnsiTheme="minorHAnsi" w:cstheme="minorBidi"/>
            <w:noProof/>
            <w:sz w:val="22"/>
            <w:szCs w:val="22"/>
            <w:lang w:eastAsia="zh-CN"/>
          </w:rPr>
          <w:tab/>
        </w:r>
        <w:r w:rsidR="007E7297" w:rsidRPr="0053532F">
          <w:rPr>
            <w:rStyle w:val="Hyperlink"/>
            <w:noProof/>
          </w:rPr>
          <w:t>Quality Control Committee</w:t>
        </w:r>
        <w:r w:rsidR="007E7297">
          <w:rPr>
            <w:noProof/>
            <w:webHidden/>
          </w:rPr>
          <w:tab/>
        </w:r>
        <w:r w:rsidR="007E7297">
          <w:rPr>
            <w:noProof/>
            <w:webHidden/>
          </w:rPr>
          <w:fldChar w:fldCharType="begin"/>
        </w:r>
        <w:r w:rsidR="007E7297">
          <w:rPr>
            <w:noProof/>
            <w:webHidden/>
          </w:rPr>
          <w:instrText xml:space="preserve"> PAGEREF _Toc384395756 \h </w:instrText>
        </w:r>
        <w:r w:rsidR="007E7297">
          <w:rPr>
            <w:noProof/>
            <w:webHidden/>
          </w:rPr>
        </w:r>
        <w:r w:rsidR="007E7297">
          <w:rPr>
            <w:noProof/>
            <w:webHidden/>
          </w:rPr>
          <w:fldChar w:fldCharType="separate"/>
        </w:r>
        <w:r w:rsidR="007E7297">
          <w:rPr>
            <w:noProof/>
            <w:webHidden/>
          </w:rPr>
          <w:t>14</w:t>
        </w:r>
        <w:r w:rsidR="007E7297">
          <w:rPr>
            <w:noProof/>
            <w:webHidden/>
          </w:rPr>
          <w:fldChar w:fldCharType="end"/>
        </w:r>
      </w:hyperlink>
    </w:p>
    <w:p w14:paraId="09E42AF7" w14:textId="77777777" w:rsidR="007E7297" w:rsidRDefault="00763B99">
      <w:pPr>
        <w:pStyle w:val="TOC3"/>
        <w:tabs>
          <w:tab w:val="left" w:pos="1440"/>
          <w:tab w:val="right" w:leader="dot" w:pos="9350"/>
        </w:tabs>
        <w:rPr>
          <w:rFonts w:asciiTheme="minorHAnsi" w:eastAsiaTheme="minorEastAsia" w:hAnsiTheme="minorHAnsi" w:cstheme="minorBidi"/>
          <w:noProof/>
          <w:sz w:val="22"/>
          <w:szCs w:val="22"/>
          <w:lang w:eastAsia="zh-CN"/>
        </w:rPr>
      </w:pPr>
      <w:hyperlink w:anchor="_Toc384395757" w:history="1">
        <w:r w:rsidR="007E7297" w:rsidRPr="0053532F">
          <w:rPr>
            <w:rStyle w:val="Hyperlink"/>
            <w:noProof/>
          </w:rPr>
          <w:t>10.3.3</w:t>
        </w:r>
        <w:r w:rsidR="007E7297">
          <w:rPr>
            <w:rFonts w:asciiTheme="minorHAnsi" w:eastAsiaTheme="minorEastAsia" w:hAnsiTheme="minorHAnsi" w:cstheme="minorBidi"/>
            <w:noProof/>
            <w:sz w:val="22"/>
            <w:szCs w:val="22"/>
            <w:lang w:eastAsia="zh-CN"/>
          </w:rPr>
          <w:tab/>
        </w:r>
        <w:r w:rsidR="007E7297" w:rsidRPr="0053532F">
          <w:rPr>
            <w:rStyle w:val="Hyperlink"/>
            <w:noProof/>
          </w:rPr>
          <w:t>Metrics</w:t>
        </w:r>
        <w:r w:rsidR="007E7297">
          <w:rPr>
            <w:noProof/>
            <w:webHidden/>
          </w:rPr>
          <w:tab/>
        </w:r>
        <w:r w:rsidR="007E7297">
          <w:rPr>
            <w:noProof/>
            <w:webHidden/>
          </w:rPr>
          <w:fldChar w:fldCharType="begin"/>
        </w:r>
        <w:r w:rsidR="007E7297">
          <w:rPr>
            <w:noProof/>
            <w:webHidden/>
          </w:rPr>
          <w:instrText xml:space="preserve"> PAGEREF _Toc384395757 \h </w:instrText>
        </w:r>
        <w:r w:rsidR="007E7297">
          <w:rPr>
            <w:noProof/>
            <w:webHidden/>
          </w:rPr>
        </w:r>
        <w:r w:rsidR="007E7297">
          <w:rPr>
            <w:noProof/>
            <w:webHidden/>
          </w:rPr>
          <w:fldChar w:fldCharType="separate"/>
        </w:r>
        <w:r w:rsidR="007E7297">
          <w:rPr>
            <w:noProof/>
            <w:webHidden/>
          </w:rPr>
          <w:t>14</w:t>
        </w:r>
        <w:r w:rsidR="007E7297">
          <w:rPr>
            <w:noProof/>
            <w:webHidden/>
          </w:rPr>
          <w:fldChar w:fldCharType="end"/>
        </w:r>
      </w:hyperlink>
    </w:p>
    <w:p w14:paraId="1150EA39" w14:textId="77777777" w:rsidR="007E7297" w:rsidRDefault="00763B99">
      <w:pPr>
        <w:pStyle w:val="TOC3"/>
        <w:tabs>
          <w:tab w:val="left" w:pos="1440"/>
          <w:tab w:val="right" w:leader="dot" w:pos="9350"/>
        </w:tabs>
        <w:rPr>
          <w:rFonts w:asciiTheme="minorHAnsi" w:eastAsiaTheme="minorEastAsia" w:hAnsiTheme="minorHAnsi" w:cstheme="minorBidi"/>
          <w:noProof/>
          <w:sz w:val="22"/>
          <w:szCs w:val="22"/>
          <w:lang w:eastAsia="zh-CN"/>
        </w:rPr>
      </w:pPr>
      <w:hyperlink w:anchor="_Toc384395758" w:history="1">
        <w:r w:rsidR="007E7297" w:rsidRPr="0053532F">
          <w:rPr>
            <w:rStyle w:val="Hyperlink"/>
            <w:noProof/>
          </w:rPr>
          <w:t>10.3.4</w:t>
        </w:r>
        <w:r w:rsidR="007E7297">
          <w:rPr>
            <w:rFonts w:asciiTheme="minorHAnsi" w:eastAsiaTheme="minorEastAsia" w:hAnsiTheme="minorHAnsi" w:cstheme="minorBidi"/>
            <w:noProof/>
            <w:sz w:val="22"/>
            <w:szCs w:val="22"/>
            <w:lang w:eastAsia="zh-CN"/>
          </w:rPr>
          <w:tab/>
        </w:r>
        <w:r w:rsidR="007E7297" w:rsidRPr="0053532F">
          <w:rPr>
            <w:rStyle w:val="Hyperlink"/>
            <w:noProof/>
          </w:rPr>
          <w:t>Protocol Deviations</w:t>
        </w:r>
        <w:r w:rsidR="007E7297">
          <w:rPr>
            <w:noProof/>
            <w:webHidden/>
          </w:rPr>
          <w:tab/>
        </w:r>
        <w:r w:rsidR="007E7297">
          <w:rPr>
            <w:noProof/>
            <w:webHidden/>
          </w:rPr>
          <w:fldChar w:fldCharType="begin"/>
        </w:r>
        <w:r w:rsidR="007E7297">
          <w:rPr>
            <w:noProof/>
            <w:webHidden/>
          </w:rPr>
          <w:instrText xml:space="preserve"> PAGEREF _Toc384395758 \h </w:instrText>
        </w:r>
        <w:r w:rsidR="007E7297">
          <w:rPr>
            <w:noProof/>
            <w:webHidden/>
          </w:rPr>
        </w:r>
        <w:r w:rsidR="007E7297">
          <w:rPr>
            <w:noProof/>
            <w:webHidden/>
          </w:rPr>
          <w:fldChar w:fldCharType="separate"/>
        </w:r>
        <w:r w:rsidR="007E7297">
          <w:rPr>
            <w:noProof/>
            <w:webHidden/>
          </w:rPr>
          <w:t>14</w:t>
        </w:r>
        <w:r w:rsidR="007E7297">
          <w:rPr>
            <w:noProof/>
            <w:webHidden/>
          </w:rPr>
          <w:fldChar w:fldCharType="end"/>
        </w:r>
      </w:hyperlink>
    </w:p>
    <w:p w14:paraId="683651CA" w14:textId="77777777" w:rsidR="007E7297" w:rsidRDefault="00763B99">
      <w:pPr>
        <w:pStyle w:val="TOC3"/>
        <w:tabs>
          <w:tab w:val="left" w:pos="1440"/>
          <w:tab w:val="right" w:leader="dot" w:pos="9350"/>
        </w:tabs>
        <w:rPr>
          <w:rFonts w:asciiTheme="minorHAnsi" w:eastAsiaTheme="minorEastAsia" w:hAnsiTheme="minorHAnsi" w:cstheme="minorBidi"/>
          <w:noProof/>
          <w:sz w:val="22"/>
          <w:szCs w:val="22"/>
          <w:lang w:eastAsia="zh-CN"/>
        </w:rPr>
      </w:pPr>
      <w:hyperlink w:anchor="_Toc384395759" w:history="1">
        <w:r w:rsidR="007E7297" w:rsidRPr="0053532F">
          <w:rPr>
            <w:rStyle w:val="Hyperlink"/>
            <w:noProof/>
          </w:rPr>
          <w:t>10.3.5</w:t>
        </w:r>
        <w:r w:rsidR="007E7297">
          <w:rPr>
            <w:rFonts w:asciiTheme="minorHAnsi" w:eastAsiaTheme="minorEastAsia" w:hAnsiTheme="minorHAnsi" w:cstheme="minorBidi"/>
            <w:noProof/>
            <w:sz w:val="22"/>
            <w:szCs w:val="22"/>
            <w:lang w:eastAsia="zh-CN"/>
          </w:rPr>
          <w:tab/>
        </w:r>
        <w:r w:rsidR="007E7297" w:rsidRPr="0053532F">
          <w:rPr>
            <w:rStyle w:val="Hyperlink"/>
            <w:noProof/>
          </w:rPr>
          <w:t>Monitoring</w:t>
        </w:r>
        <w:r w:rsidR="007E7297">
          <w:rPr>
            <w:noProof/>
            <w:webHidden/>
          </w:rPr>
          <w:tab/>
        </w:r>
        <w:r w:rsidR="007E7297">
          <w:rPr>
            <w:noProof/>
            <w:webHidden/>
          </w:rPr>
          <w:fldChar w:fldCharType="begin"/>
        </w:r>
        <w:r w:rsidR="007E7297">
          <w:rPr>
            <w:noProof/>
            <w:webHidden/>
          </w:rPr>
          <w:instrText xml:space="preserve"> PAGEREF _Toc384395759 \h </w:instrText>
        </w:r>
        <w:r w:rsidR="007E7297">
          <w:rPr>
            <w:noProof/>
            <w:webHidden/>
          </w:rPr>
        </w:r>
        <w:r w:rsidR="007E7297">
          <w:rPr>
            <w:noProof/>
            <w:webHidden/>
          </w:rPr>
          <w:fldChar w:fldCharType="separate"/>
        </w:r>
        <w:r w:rsidR="007E7297">
          <w:rPr>
            <w:noProof/>
            <w:webHidden/>
          </w:rPr>
          <w:t>14</w:t>
        </w:r>
        <w:r w:rsidR="007E7297">
          <w:rPr>
            <w:noProof/>
            <w:webHidden/>
          </w:rPr>
          <w:fldChar w:fldCharType="end"/>
        </w:r>
      </w:hyperlink>
    </w:p>
    <w:p w14:paraId="06EC9E5C" w14:textId="77777777" w:rsidR="007E7297" w:rsidRDefault="00763B99">
      <w:pPr>
        <w:pStyle w:val="TOC1"/>
        <w:tabs>
          <w:tab w:val="left" w:pos="480"/>
        </w:tabs>
        <w:rPr>
          <w:rFonts w:asciiTheme="minorHAnsi" w:eastAsiaTheme="minorEastAsia" w:hAnsiTheme="minorHAnsi" w:cstheme="minorBidi"/>
          <w:b w:val="0"/>
          <w:bCs w:val="0"/>
          <w:noProof/>
          <w:sz w:val="22"/>
          <w:szCs w:val="22"/>
          <w:lang w:eastAsia="zh-CN"/>
        </w:rPr>
      </w:pPr>
      <w:hyperlink w:anchor="_Toc384395760" w:history="1">
        <w:r w:rsidR="007E7297" w:rsidRPr="0053532F">
          <w:rPr>
            <w:rStyle w:val="Hyperlink"/>
            <w:noProof/>
          </w:rPr>
          <w:t>11</w:t>
        </w:r>
        <w:r w:rsidR="007E7297">
          <w:rPr>
            <w:rFonts w:asciiTheme="minorHAnsi" w:eastAsiaTheme="minorEastAsia" w:hAnsiTheme="minorHAnsi" w:cstheme="minorBidi"/>
            <w:b w:val="0"/>
            <w:bCs w:val="0"/>
            <w:noProof/>
            <w:sz w:val="22"/>
            <w:szCs w:val="22"/>
            <w:lang w:eastAsia="zh-CN"/>
          </w:rPr>
          <w:tab/>
        </w:r>
        <w:r w:rsidR="007E7297" w:rsidRPr="0053532F">
          <w:rPr>
            <w:rStyle w:val="Hyperlink"/>
            <w:noProof/>
          </w:rPr>
          <w:t>PARTICIPANT RIGHTS AND CONFIDENTIALITY</w:t>
        </w:r>
        <w:r w:rsidR="007E7297">
          <w:rPr>
            <w:noProof/>
            <w:webHidden/>
          </w:rPr>
          <w:tab/>
        </w:r>
        <w:r w:rsidR="007E7297">
          <w:rPr>
            <w:noProof/>
            <w:webHidden/>
          </w:rPr>
          <w:fldChar w:fldCharType="begin"/>
        </w:r>
        <w:r w:rsidR="007E7297">
          <w:rPr>
            <w:noProof/>
            <w:webHidden/>
          </w:rPr>
          <w:instrText xml:space="preserve"> PAGEREF _Toc384395760 \h </w:instrText>
        </w:r>
        <w:r w:rsidR="007E7297">
          <w:rPr>
            <w:noProof/>
            <w:webHidden/>
          </w:rPr>
        </w:r>
        <w:r w:rsidR="007E7297">
          <w:rPr>
            <w:noProof/>
            <w:webHidden/>
          </w:rPr>
          <w:fldChar w:fldCharType="separate"/>
        </w:r>
        <w:r w:rsidR="007E7297">
          <w:rPr>
            <w:noProof/>
            <w:webHidden/>
          </w:rPr>
          <w:t>14</w:t>
        </w:r>
        <w:r w:rsidR="007E7297">
          <w:rPr>
            <w:noProof/>
            <w:webHidden/>
          </w:rPr>
          <w:fldChar w:fldCharType="end"/>
        </w:r>
      </w:hyperlink>
    </w:p>
    <w:p w14:paraId="3E83D915" w14:textId="77777777" w:rsidR="007E7297" w:rsidRDefault="00763B99">
      <w:pPr>
        <w:pStyle w:val="TOC2"/>
        <w:tabs>
          <w:tab w:val="left" w:pos="960"/>
          <w:tab w:val="right" w:leader="dot" w:pos="9350"/>
        </w:tabs>
        <w:rPr>
          <w:rFonts w:asciiTheme="minorHAnsi" w:eastAsiaTheme="minorEastAsia" w:hAnsiTheme="minorHAnsi" w:cstheme="minorBidi"/>
          <w:iCs w:val="0"/>
          <w:noProof/>
          <w:sz w:val="22"/>
          <w:szCs w:val="22"/>
          <w:lang w:eastAsia="zh-CN"/>
        </w:rPr>
      </w:pPr>
      <w:hyperlink w:anchor="_Toc384395761" w:history="1">
        <w:r w:rsidR="007E7297" w:rsidRPr="0053532F">
          <w:rPr>
            <w:rStyle w:val="Hyperlink"/>
            <w:noProof/>
          </w:rPr>
          <w:t>11.1</w:t>
        </w:r>
        <w:r w:rsidR="007E7297">
          <w:rPr>
            <w:rFonts w:asciiTheme="minorHAnsi" w:eastAsiaTheme="minorEastAsia" w:hAnsiTheme="minorHAnsi" w:cstheme="minorBidi"/>
            <w:iCs w:val="0"/>
            <w:noProof/>
            <w:sz w:val="22"/>
            <w:szCs w:val="22"/>
            <w:lang w:eastAsia="zh-CN"/>
          </w:rPr>
          <w:tab/>
        </w:r>
        <w:r w:rsidR="007E7297" w:rsidRPr="0053532F">
          <w:rPr>
            <w:rStyle w:val="Hyperlink"/>
            <w:noProof/>
          </w:rPr>
          <w:t>Institutional Review Board (IRB) Review</w:t>
        </w:r>
        <w:r w:rsidR="007E7297">
          <w:rPr>
            <w:noProof/>
            <w:webHidden/>
          </w:rPr>
          <w:tab/>
        </w:r>
        <w:r w:rsidR="007E7297">
          <w:rPr>
            <w:noProof/>
            <w:webHidden/>
          </w:rPr>
          <w:fldChar w:fldCharType="begin"/>
        </w:r>
        <w:r w:rsidR="007E7297">
          <w:rPr>
            <w:noProof/>
            <w:webHidden/>
          </w:rPr>
          <w:instrText xml:space="preserve"> PAGEREF _Toc384395761 \h </w:instrText>
        </w:r>
        <w:r w:rsidR="007E7297">
          <w:rPr>
            <w:noProof/>
            <w:webHidden/>
          </w:rPr>
        </w:r>
        <w:r w:rsidR="007E7297">
          <w:rPr>
            <w:noProof/>
            <w:webHidden/>
          </w:rPr>
          <w:fldChar w:fldCharType="separate"/>
        </w:r>
        <w:r w:rsidR="007E7297">
          <w:rPr>
            <w:noProof/>
            <w:webHidden/>
          </w:rPr>
          <w:t>14</w:t>
        </w:r>
        <w:r w:rsidR="007E7297">
          <w:rPr>
            <w:noProof/>
            <w:webHidden/>
          </w:rPr>
          <w:fldChar w:fldCharType="end"/>
        </w:r>
      </w:hyperlink>
    </w:p>
    <w:p w14:paraId="632BD42B" w14:textId="77777777" w:rsidR="007E7297" w:rsidRDefault="00763B99">
      <w:pPr>
        <w:pStyle w:val="TOC2"/>
        <w:tabs>
          <w:tab w:val="left" w:pos="960"/>
          <w:tab w:val="right" w:leader="dot" w:pos="9350"/>
        </w:tabs>
        <w:rPr>
          <w:rFonts w:asciiTheme="minorHAnsi" w:eastAsiaTheme="minorEastAsia" w:hAnsiTheme="minorHAnsi" w:cstheme="minorBidi"/>
          <w:iCs w:val="0"/>
          <w:noProof/>
          <w:sz w:val="22"/>
          <w:szCs w:val="22"/>
          <w:lang w:eastAsia="zh-CN"/>
        </w:rPr>
      </w:pPr>
      <w:hyperlink w:anchor="_Toc384395762" w:history="1">
        <w:r w:rsidR="007E7297" w:rsidRPr="0053532F">
          <w:rPr>
            <w:rStyle w:val="Hyperlink"/>
            <w:noProof/>
          </w:rPr>
          <w:t>11.2</w:t>
        </w:r>
        <w:r w:rsidR="007E7297">
          <w:rPr>
            <w:rFonts w:asciiTheme="minorHAnsi" w:eastAsiaTheme="minorEastAsia" w:hAnsiTheme="minorHAnsi" w:cstheme="minorBidi"/>
            <w:iCs w:val="0"/>
            <w:noProof/>
            <w:sz w:val="22"/>
            <w:szCs w:val="22"/>
            <w:lang w:eastAsia="zh-CN"/>
          </w:rPr>
          <w:tab/>
        </w:r>
        <w:r w:rsidR="007E7297" w:rsidRPr="0053532F">
          <w:rPr>
            <w:rStyle w:val="Hyperlink"/>
            <w:noProof/>
          </w:rPr>
          <w:t>Informed Consent Forms</w:t>
        </w:r>
        <w:r w:rsidR="007E7297">
          <w:rPr>
            <w:noProof/>
            <w:webHidden/>
          </w:rPr>
          <w:tab/>
        </w:r>
        <w:r w:rsidR="007E7297">
          <w:rPr>
            <w:noProof/>
            <w:webHidden/>
          </w:rPr>
          <w:fldChar w:fldCharType="begin"/>
        </w:r>
        <w:r w:rsidR="007E7297">
          <w:rPr>
            <w:noProof/>
            <w:webHidden/>
          </w:rPr>
          <w:instrText xml:space="preserve"> PAGEREF _Toc384395762 \h </w:instrText>
        </w:r>
        <w:r w:rsidR="007E7297">
          <w:rPr>
            <w:noProof/>
            <w:webHidden/>
          </w:rPr>
        </w:r>
        <w:r w:rsidR="007E7297">
          <w:rPr>
            <w:noProof/>
            <w:webHidden/>
          </w:rPr>
          <w:fldChar w:fldCharType="separate"/>
        </w:r>
        <w:r w:rsidR="007E7297">
          <w:rPr>
            <w:noProof/>
            <w:webHidden/>
          </w:rPr>
          <w:t>15</w:t>
        </w:r>
        <w:r w:rsidR="007E7297">
          <w:rPr>
            <w:noProof/>
            <w:webHidden/>
          </w:rPr>
          <w:fldChar w:fldCharType="end"/>
        </w:r>
      </w:hyperlink>
    </w:p>
    <w:p w14:paraId="237751C9" w14:textId="77777777" w:rsidR="007E7297" w:rsidRDefault="00763B99">
      <w:pPr>
        <w:pStyle w:val="TOC2"/>
        <w:tabs>
          <w:tab w:val="left" w:pos="960"/>
          <w:tab w:val="right" w:leader="dot" w:pos="9350"/>
        </w:tabs>
        <w:rPr>
          <w:rFonts w:asciiTheme="minorHAnsi" w:eastAsiaTheme="minorEastAsia" w:hAnsiTheme="minorHAnsi" w:cstheme="minorBidi"/>
          <w:iCs w:val="0"/>
          <w:noProof/>
          <w:sz w:val="22"/>
          <w:szCs w:val="22"/>
          <w:lang w:eastAsia="zh-CN"/>
        </w:rPr>
      </w:pPr>
      <w:hyperlink w:anchor="_Toc384395763" w:history="1">
        <w:r w:rsidR="007E7297" w:rsidRPr="0053532F">
          <w:rPr>
            <w:rStyle w:val="Hyperlink"/>
            <w:noProof/>
          </w:rPr>
          <w:t>11.3</w:t>
        </w:r>
        <w:r w:rsidR="007E7297">
          <w:rPr>
            <w:rFonts w:asciiTheme="minorHAnsi" w:eastAsiaTheme="minorEastAsia" w:hAnsiTheme="minorHAnsi" w:cstheme="minorBidi"/>
            <w:iCs w:val="0"/>
            <w:noProof/>
            <w:sz w:val="22"/>
            <w:szCs w:val="22"/>
            <w:lang w:eastAsia="zh-CN"/>
          </w:rPr>
          <w:tab/>
        </w:r>
        <w:r w:rsidR="007E7297" w:rsidRPr="0053532F">
          <w:rPr>
            <w:rStyle w:val="Hyperlink"/>
            <w:noProof/>
          </w:rPr>
          <w:t>Participant Confidentiality</w:t>
        </w:r>
        <w:r w:rsidR="007E7297">
          <w:rPr>
            <w:noProof/>
            <w:webHidden/>
          </w:rPr>
          <w:tab/>
        </w:r>
        <w:r w:rsidR="007E7297">
          <w:rPr>
            <w:noProof/>
            <w:webHidden/>
          </w:rPr>
          <w:fldChar w:fldCharType="begin"/>
        </w:r>
        <w:r w:rsidR="007E7297">
          <w:rPr>
            <w:noProof/>
            <w:webHidden/>
          </w:rPr>
          <w:instrText xml:space="preserve"> PAGEREF _Toc384395763 \h </w:instrText>
        </w:r>
        <w:r w:rsidR="007E7297">
          <w:rPr>
            <w:noProof/>
            <w:webHidden/>
          </w:rPr>
        </w:r>
        <w:r w:rsidR="007E7297">
          <w:rPr>
            <w:noProof/>
            <w:webHidden/>
          </w:rPr>
          <w:fldChar w:fldCharType="separate"/>
        </w:r>
        <w:r w:rsidR="007E7297">
          <w:rPr>
            <w:noProof/>
            <w:webHidden/>
          </w:rPr>
          <w:t>15</w:t>
        </w:r>
        <w:r w:rsidR="007E7297">
          <w:rPr>
            <w:noProof/>
            <w:webHidden/>
          </w:rPr>
          <w:fldChar w:fldCharType="end"/>
        </w:r>
      </w:hyperlink>
    </w:p>
    <w:p w14:paraId="33894F88" w14:textId="77777777" w:rsidR="007E7297" w:rsidRDefault="00763B99">
      <w:pPr>
        <w:pStyle w:val="TOC2"/>
        <w:tabs>
          <w:tab w:val="left" w:pos="960"/>
          <w:tab w:val="right" w:leader="dot" w:pos="9350"/>
        </w:tabs>
        <w:rPr>
          <w:rFonts w:asciiTheme="minorHAnsi" w:eastAsiaTheme="minorEastAsia" w:hAnsiTheme="minorHAnsi" w:cstheme="minorBidi"/>
          <w:iCs w:val="0"/>
          <w:noProof/>
          <w:sz w:val="22"/>
          <w:szCs w:val="22"/>
          <w:lang w:eastAsia="zh-CN"/>
        </w:rPr>
      </w:pPr>
      <w:hyperlink w:anchor="_Toc384395764" w:history="1">
        <w:r w:rsidR="007E7297" w:rsidRPr="0053532F">
          <w:rPr>
            <w:rStyle w:val="Hyperlink"/>
            <w:noProof/>
          </w:rPr>
          <w:t>11.4</w:t>
        </w:r>
        <w:r w:rsidR="007E7297">
          <w:rPr>
            <w:rFonts w:asciiTheme="minorHAnsi" w:eastAsiaTheme="minorEastAsia" w:hAnsiTheme="minorHAnsi" w:cstheme="minorBidi"/>
            <w:iCs w:val="0"/>
            <w:noProof/>
            <w:sz w:val="22"/>
            <w:szCs w:val="22"/>
            <w:lang w:eastAsia="zh-CN"/>
          </w:rPr>
          <w:tab/>
        </w:r>
        <w:r w:rsidR="007E7297" w:rsidRPr="0053532F">
          <w:rPr>
            <w:rStyle w:val="Hyperlink"/>
            <w:noProof/>
          </w:rPr>
          <w:t>Study Discontinuation</w:t>
        </w:r>
        <w:r w:rsidR="007E7297">
          <w:rPr>
            <w:noProof/>
            <w:webHidden/>
          </w:rPr>
          <w:tab/>
        </w:r>
        <w:r w:rsidR="007E7297">
          <w:rPr>
            <w:noProof/>
            <w:webHidden/>
          </w:rPr>
          <w:fldChar w:fldCharType="begin"/>
        </w:r>
        <w:r w:rsidR="007E7297">
          <w:rPr>
            <w:noProof/>
            <w:webHidden/>
          </w:rPr>
          <w:instrText xml:space="preserve"> PAGEREF _Toc384395764 \h </w:instrText>
        </w:r>
        <w:r w:rsidR="007E7297">
          <w:rPr>
            <w:noProof/>
            <w:webHidden/>
          </w:rPr>
        </w:r>
        <w:r w:rsidR="007E7297">
          <w:rPr>
            <w:noProof/>
            <w:webHidden/>
          </w:rPr>
          <w:fldChar w:fldCharType="separate"/>
        </w:r>
        <w:r w:rsidR="007E7297">
          <w:rPr>
            <w:noProof/>
            <w:webHidden/>
          </w:rPr>
          <w:t>15</w:t>
        </w:r>
        <w:r w:rsidR="007E7297">
          <w:rPr>
            <w:noProof/>
            <w:webHidden/>
          </w:rPr>
          <w:fldChar w:fldCharType="end"/>
        </w:r>
      </w:hyperlink>
    </w:p>
    <w:p w14:paraId="35BCE122" w14:textId="77777777" w:rsidR="007E7297" w:rsidRDefault="00763B99">
      <w:pPr>
        <w:pStyle w:val="TOC1"/>
        <w:tabs>
          <w:tab w:val="left" w:pos="480"/>
        </w:tabs>
        <w:rPr>
          <w:rFonts w:asciiTheme="minorHAnsi" w:eastAsiaTheme="minorEastAsia" w:hAnsiTheme="minorHAnsi" w:cstheme="minorBidi"/>
          <w:b w:val="0"/>
          <w:bCs w:val="0"/>
          <w:noProof/>
          <w:sz w:val="22"/>
          <w:szCs w:val="22"/>
          <w:lang w:eastAsia="zh-CN"/>
        </w:rPr>
      </w:pPr>
      <w:hyperlink w:anchor="_Toc384395765" w:history="1">
        <w:r w:rsidR="007E7297" w:rsidRPr="0053532F">
          <w:rPr>
            <w:rStyle w:val="Hyperlink"/>
            <w:noProof/>
          </w:rPr>
          <w:t>12</w:t>
        </w:r>
        <w:r w:rsidR="007E7297">
          <w:rPr>
            <w:rFonts w:asciiTheme="minorHAnsi" w:eastAsiaTheme="minorEastAsia" w:hAnsiTheme="minorHAnsi" w:cstheme="minorBidi"/>
            <w:b w:val="0"/>
            <w:bCs w:val="0"/>
            <w:noProof/>
            <w:sz w:val="22"/>
            <w:szCs w:val="22"/>
            <w:lang w:eastAsia="zh-CN"/>
          </w:rPr>
          <w:tab/>
        </w:r>
        <w:r w:rsidR="007E7297" w:rsidRPr="0053532F">
          <w:rPr>
            <w:rStyle w:val="Hyperlink"/>
            <w:noProof/>
          </w:rPr>
          <w:t>ETHICAL CONSIDERATIONS</w:t>
        </w:r>
        <w:r w:rsidR="007E7297">
          <w:rPr>
            <w:noProof/>
            <w:webHidden/>
          </w:rPr>
          <w:tab/>
        </w:r>
        <w:r w:rsidR="007E7297">
          <w:rPr>
            <w:noProof/>
            <w:webHidden/>
          </w:rPr>
          <w:fldChar w:fldCharType="begin"/>
        </w:r>
        <w:r w:rsidR="007E7297">
          <w:rPr>
            <w:noProof/>
            <w:webHidden/>
          </w:rPr>
          <w:instrText xml:space="preserve"> PAGEREF _Toc384395765 \h </w:instrText>
        </w:r>
        <w:r w:rsidR="007E7297">
          <w:rPr>
            <w:noProof/>
            <w:webHidden/>
          </w:rPr>
        </w:r>
        <w:r w:rsidR="007E7297">
          <w:rPr>
            <w:noProof/>
            <w:webHidden/>
          </w:rPr>
          <w:fldChar w:fldCharType="separate"/>
        </w:r>
        <w:r w:rsidR="007E7297">
          <w:rPr>
            <w:noProof/>
            <w:webHidden/>
          </w:rPr>
          <w:t>15</w:t>
        </w:r>
        <w:r w:rsidR="007E7297">
          <w:rPr>
            <w:noProof/>
            <w:webHidden/>
          </w:rPr>
          <w:fldChar w:fldCharType="end"/>
        </w:r>
      </w:hyperlink>
    </w:p>
    <w:p w14:paraId="2A15AF31" w14:textId="77777777" w:rsidR="007E7297" w:rsidRDefault="00763B99">
      <w:pPr>
        <w:pStyle w:val="TOC1"/>
        <w:tabs>
          <w:tab w:val="left" w:pos="480"/>
        </w:tabs>
        <w:rPr>
          <w:rFonts w:asciiTheme="minorHAnsi" w:eastAsiaTheme="minorEastAsia" w:hAnsiTheme="minorHAnsi" w:cstheme="minorBidi"/>
          <w:b w:val="0"/>
          <w:bCs w:val="0"/>
          <w:noProof/>
          <w:sz w:val="22"/>
          <w:szCs w:val="22"/>
          <w:lang w:eastAsia="zh-CN"/>
        </w:rPr>
      </w:pPr>
      <w:hyperlink w:anchor="_Toc384395766" w:history="1">
        <w:r w:rsidR="007E7297" w:rsidRPr="0053532F">
          <w:rPr>
            <w:rStyle w:val="Hyperlink"/>
            <w:noProof/>
          </w:rPr>
          <w:t>13</w:t>
        </w:r>
        <w:r w:rsidR="007E7297">
          <w:rPr>
            <w:rFonts w:asciiTheme="minorHAnsi" w:eastAsiaTheme="minorEastAsia" w:hAnsiTheme="minorHAnsi" w:cstheme="minorBidi"/>
            <w:b w:val="0"/>
            <w:bCs w:val="0"/>
            <w:noProof/>
            <w:sz w:val="22"/>
            <w:szCs w:val="22"/>
            <w:lang w:eastAsia="zh-CN"/>
          </w:rPr>
          <w:tab/>
        </w:r>
        <w:r w:rsidR="007E7297" w:rsidRPr="0053532F">
          <w:rPr>
            <w:rStyle w:val="Hyperlink"/>
            <w:noProof/>
          </w:rPr>
          <w:t>COMMITTEES</w:t>
        </w:r>
        <w:r w:rsidR="007E7297">
          <w:rPr>
            <w:noProof/>
            <w:webHidden/>
          </w:rPr>
          <w:tab/>
        </w:r>
        <w:r w:rsidR="007E7297">
          <w:rPr>
            <w:noProof/>
            <w:webHidden/>
          </w:rPr>
          <w:fldChar w:fldCharType="begin"/>
        </w:r>
        <w:r w:rsidR="007E7297">
          <w:rPr>
            <w:noProof/>
            <w:webHidden/>
          </w:rPr>
          <w:instrText xml:space="preserve"> PAGEREF _Toc384395766 \h </w:instrText>
        </w:r>
        <w:r w:rsidR="007E7297">
          <w:rPr>
            <w:noProof/>
            <w:webHidden/>
          </w:rPr>
        </w:r>
        <w:r w:rsidR="007E7297">
          <w:rPr>
            <w:noProof/>
            <w:webHidden/>
          </w:rPr>
          <w:fldChar w:fldCharType="separate"/>
        </w:r>
        <w:r w:rsidR="007E7297">
          <w:rPr>
            <w:noProof/>
            <w:webHidden/>
          </w:rPr>
          <w:t>15</w:t>
        </w:r>
        <w:r w:rsidR="007E7297">
          <w:rPr>
            <w:noProof/>
            <w:webHidden/>
          </w:rPr>
          <w:fldChar w:fldCharType="end"/>
        </w:r>
      </w:hyperlink>
    </w:p>
    <w:p w14:paraId="1CEEBC7A" w14:textId="77777777" w:rsidR="007E7297" w:rsidRDefault="00763B99">
      <w:pPr>
        <w:pStyle w:val="TOC1"/>
        <w:tabs>
          <w:tab w:val="left" w:pos="480"/>
        </w:tabs>
        <w:rPr>
          <w:rFonts w:asciiTheme="minorHAnsi" w:eastAsiaTheme="minorEastAsia" w:hAnsiTheme="minorHAnsi" w:cstheme="minorBidi"/>
          <w:b w:val="0"/>
          <w:bCs w:val="0"/>
          <w:noProof/>
          <w:sz w:val="22"/>
          <w:szCs w:val="22"/>
          <w:lang w:eastAsia="zh-CN"/>
        </w:rPr>
      </w:pPr>
      <w:hyperlink w:anchor="_Toc384395767" w:history="1">
        <w:r w:rsidR="007E7297" w:rsidRPr="0053532F">
          <w:rPr>
            <w:rStyle w:val="Hyperlink"/>
            <w:noProof/>
          </w:rPr>
          <w:t>14</w:t>
        </w:r>
        <w:r w:rsidR="007E7297">
          <w:rPr>
            <w:rFonts w:asciiTheme="minorHAnsi" w:eastAsiaTheme="minorEastAsia" w:hAnsiTheme="minorHAnsi" w:cstheme="minorBidi"/>
            <w:b w:val="0"/>
            <w:bCs w:val="0"/>
            <w:noProof/>
            <w:sz w:val="22"/>
            <w:szCs w:val="22"/>
            <w:lang w:eastAsia="zh-CN"/>
          </w:rPr>
          <w:tab/>
        </w:r>
        <w:r w:rsidR="007E7297" w:rsidRPr="0053532F">
          <w:rPr>
            <w:rStyle w:val="Hyperlink"/>
            <w:noProof/>
          </w:rPr>
          <w:t>PUBLICATION OF RESEARCH FINDINGS</w:t>
        </w:r>
        <w:r w:rsidR="007E7297">
          <w:rPr>
            <w:noProof/>
            <w:webHidden/>
          </w:rPr>
          <w:tab/>
        </w:r>
        <w:r w:rsidR="007E7297">
          <w:rPr>
            <w:noProof/>
            <w:webHidden/>
          </w:rPr>
          <w:fldChar w:fldCharType="begin"/>
        </w:r>
        <w:r w:rsidR="007E7297">
          <w:rPr>
            <w:noProof/>
            <w:webHidden/>
          </w:rPr>
          <w:instrText xml:space="preserve"> PAGEREF _Toc384395767 \h </w:instrText>
        </w:r>
        <w:r w:rsidR="007E7297">
          <w:rPr>
            <w:noProof/>
            <w:webHidden/>
          </w:rPr>
        </w:r>
        <w:r w:rsidR="007E7297">
          <w:rPr>
            <w:noProof/>
            <w:webHidden/>
          </w:rPr>
          <w:fldChar w:fldCharType="separate"/>
        </w:r>
        <w:r w:rsidR="007E7297">
          <w:rPr>
            <w:noProof/>
            <w:webHidden/>
          </w:rPr>
          <w:t>15</w:t>
        </w:r>
        <w:r w:rsidR="007E7297">
          <w:rPr>
            <w:noProof/>
            <w:webHidden/>
          </w:rPr>
          <w:fldChar w:fldCharType="end"/>
        </w:r>
      </w:hyperlink>
    </w:p>
    <w:p w14:paraId="0DC1475A" w14:textId="77777777" w:rsidR="007E7297" w:rsidRDefault="00763B99">
      <w:pPr>
        <w:pStyle w:val="TOC1"/>
        <w:tabs>
          <w:tab w:val="left" w:pos="480"/>
        </w:tabs>
        <w:rPr>
          <w:rFonts w:asciiTheme="minorHAnsi" w:eastAsiaTheme="minorEastAsia" w:hAnsiTheme="minorHAnsi" w:cstheme="minorBidi"/>
          <w:b w:val="0"/>
          <w:bCs w:val="0"/>
          <w:noProof/>
          <w:sz w:val="22"/>
          <w:szCs w:val="22"/>
          <w:lang w:eastAsia="zh-CN"/>
        </w:rPr>
      </w:pPr>
      <w:hyperlink w:anchor="_Toc384395768" w:history="1">
        <w:r w:rsidR="007E7297" w:rsidRPr="0053532F">
          <w:rPr>
            <w:rStyle w:val="Hyperlink"/>
            <w:noProof/>
          </w:rPr>
          <w:t>15</w:t>
        </w:r>
        <w:r w:rsidR="007E7297">
          <w:rPr>
            <w:rFonts w:asciiTheme="minorHAnsi" w:eastAsiaTheme="minorEastAsia" w:hAnsiTheme="minorHAnsi" w:cstheme="minorBidi"/>
            <w:b w:val="0"/>
            <w:bCs w:val="0"/>
            <w:noProof/>
            <w:sz w:val="22"/>
            <w:szCs w:val="22"/>
            <w:lang w:eastAsia="zh-CN"/>
          </w:rPr>
          <w:tab/>
        </w:r>
        <w:r w:rsidR="007E7297" w:rsidRPr="0053532F">
          <w:rPr>
            <w:rStyle w:val="Hyperlink"/>
            <w:noProof/>
          </w:rPr>
          <w:t>REFERENCES</w:t>
        </w:r>
        <w:r w:rsidR="007E7297">
          <w:rPr>
            <w:noProof/>
            <w:webHidden/>
          </w:rPr>
          <w:tab/>
        </w:r>
        <w:r w:rsidR="007E7297">
          <w:rPr>
            <w:noProof/>
            <w:webHidden/>
          </w:rPr>
          <w:fldChar w:fldCharType="begin"/>
        </w:r>
        <w:r w:rsidR="007E7297">
          <w:rPr>
            <w:noProof/>
            <w:webHidden/>
          </w:rPr>
          <w:instrText xml:space="preserve"> PAGEREF _Toc384395768 \h </w:instrText>
        </w:r>
        <w:r w:rsidR="007E7297">
          <w:rPr>
            <w:noProof/>
            <w:webHidden/>
          </w:rPr>
        </w:r>
        <w:r w:rsidR="007E7297">
          <w:rPr>
            <w:noProof/>
            <w:webHidden/>
          </w:rPr>
          <w:fldChar w:fldCharType="separate"/>
        </w:r>
        <w:r w:rsidR="007E7297">
          <w:rPr>
            <w:noProof/>
            <w:webHidden/>
          </w:rPr>
          <w:t>16</w:t>
        </w:r>
        <w:r w:rsidR="007E7297">
          <w:rPr>
            <w:noProof/>
            <w:webHidden/>
          </w:rPr>
          <w:fldChar w:fldCharType="end"/>
        </w:r>
      </w:hyperlink>
    </w:p>
    <w:p w14:paraId="4ADAEF8F" w14:textId="77777777" w:rsidR="007E7297" w:rsidRDefault="00763B99">
      <w:pPr>
        <w:pStyle w:val="TOC1"/>
        <w:tabs>
          <w:tab w:val="left" w:pos="480"/>
        </w:tabs>
        <w:rPr>
          <w:rFonts w:asciiTheme="minorHAnsi" w:eastAsiaTheme="minorEastAsia" w:hAnsiTheme="minorHAnsi" w:cstheme="minorBidi"/>
          <w:b w:val="0"/>
          <w:bCs w:val="0"/>
          <w:noProof/>
          <w:sz w:val="22"/>
          <w:szCs w:val="22"/>
          <w:lang w:eastAsia="zh-CN"/>
        </w:rPr>
      </w:pPr>
      <w:hyperlink w:anchor="_Toc384395769" w:history="1">
        <w:r w:rsidR="007E7297" w:rsidRPr="0053532F">
          <w:rPr>
            <w:rStyle w:val="Hyperlink"/>
            <w:noProof/>
          </w:rPr>
          <w:t>16</w:t>
        </w:r>
        <w:r w:rsidR="007E7297">
          <w:rPr>
            <w:rFonts w:asciiTheme="minorHAnsi" w:eastAsiaTheme="minorEastAsia" w:hAnsiTheme="minorHAnsi" w:cstheme="minorBidi"/>
            <w:b w:val="0"/>
            <w:bCs w:val="0"/>
            <w:noProof/>
            <w:sz w:val="22"/>
            <w:szCs w:val="22"/>
            <w:lang w:eastAsia="zh-CN"/>
          </w:rPr>
          <w:tab/>
        </w:r>
        <w:r w:rsidR="007E7297" w:rsidRPr="0053532F">
          <w:rPr>
            <w:rStyle w:val="Hyperlink"/>
            <w:noProof/>
          </w:rPr>
          <w:t>SUPPLEMENTS/APPENDICES</w:t>
        </w:r>
        <w:r w:rsidR="007E7297">
          <w:rPr>
            <w:noProof/>
            <w:webHidden/>
          </w:rPr>
          <w:tab/>
        </w:r>
        <w:r w:rsidR="007E7297">
          <w:rPr>
            <w:noProof/>
            <w:webHidden/>
          </w:rPr>
          <w:fldChar w:fldCharType="begin"/>
        </w:r>
        <w:r w:rsidR="007E7297">
          <w:rPr>
            <w:noProof/>
            <w:webHidden/>
          </w:rPr>
          <w:instrText xml:space="preserve"> PAGEREF _Toc384395769 \h </w:instrText>
        </w:r>
        <w:r w:rsidR="007E7297">
          <w:rPr>
            <w:noProof/>
            <w:webHidden/>
          </w:rPr>
        </w:r>
        <w:r w:rsidR="007E7297">
          <w:rPr>
            <w:noProof/>
            <w:webHidden/>
          </w:rPr>
          <w:fldChar w:fldCharType="separate"/>
        </w:r>
        <w:r w:rsidR="007E7297">
          <w:rPr>
            <w:noProof/>
            <w:webHidden/>
          </w:rPr>
          <w:t>16</w:t>
        </w:r>
        <w:r w:rsidR="007E7297">
          <w:rPr>
            <w:noProof/>
            <w:webHidden/>
          </w:rPr>
          <w:fldChar w:fldCharType="end"/>
        </w:r>
      </w:hyperlink>
    </w:p>
    <w:p w14:paraId="4C250CB4" w14:textId="77777777" w:rsidR="00984C25" w:rsidRDefault="00D114D4" w:rsidP="00262DB1">
      <w:pPr>
        <w:pStyle w:val="Default"/>
        <w:rPr>
          <w:bCs/>
          <w:i/>
          <w:color w:val="auto"/>
        </w:rPr>
      </w:pPr>
      <w:r>
        <w:rPr>
          <w:bCs/>
          <w:i/>
          <w:color w:val="auto"/>
        </w:rPr>
        <w:fldChar w:fldCharType="end"/>
      </w:r>
    </w:p>
    <w:p w14:paraId="4465215E" w14:textId="77777777" w:rsidR="000B5A76" w:rsidRPr="00934498" w:rsidRDefault="000B5A76" w:rsidP="000B5A76">
      <w:pPr>
        <w:pStyle w:val="Default"/>
        <w:rPr>
          <w:color w:val="auto"/>
        </w:rPr>
      </w:pPr>
      <w:r w:rsidRPr="00934498">
        <w:rPr>
          <w:b/>
          <w:bCs/>
          <w:color w:val="auto"/>
        </w:rPr>
        <w:t xml:space="preserve">I. </w:t>
      </w:r>
      <w:r>
        <w:rPr>
          <w:b/>
          <w:bCs/>
          <w:color w:val="auto"/>
        </w:rPr>
        <w:t>Procedures Schedule</w:t>
      </w:r>
    </w:p>
    <w:p w14:paraId="76BDF407" w14:textId="77777777" w:rsidR="000B5A76" w:rsidRPr="00934498" w:rsidRDefault="000B5A76" w:rsidP="000B5A76">
      <w:pPr>
        <w:pStyle w:val="Default"/>
        <w:rPr>
          <w:color w:val="auto"/>
        </w:rPr>
      </w:pPr>
      <w:r w:rsidRPr="00934498">
        <w:rPr>
          <w:b/>
          <w:bCs/>
          <w:color w:val="auto"/>
        </w:rPr>
        <w:t xml:space="preserve"> </w:t>
      </w:r>
    </w:p>
    <w:p w14:paraId="7047AB6C" w14:textId="77777777" w:rsidR="000B5A76" w:rsidRPr="00934498" w:rsidRDefault="000B5A76" w:rsidP="000B5A76">
      <w:pPr>
        <w:pStyle w:val="Default"/>
        <w:rPr>
          <w:color w:val="auto"/>
        </w:rPr>
      </w:pPr>
      <w:r w:rsidRPr="00934498">
        <w:rPr>
          <w:b/>
          <w:bCs/>
          <w:color w:val="auto"/>
        </w:rPr>
        <w:t xml:space="preserve">II. </w:t>
      </w:r>
      <w:r>
        <w:rPr>
          <w:b/>
          <w:bCs/>
          <w:color w:val="auto"/>
        </w:rPr>
        <w:t>Informed Consent Form Template</w:t>
      </w:r>
    </w:p>
    <w:p w14:paraId="08884A3F" w14:textId="77777777" w:rsidR="000B5A76" w:rsidRPr="00934498" w:rsidRDefault="000B5A76" w:rsidP="000B5A76">
      <w:pPr>
        <w:pStyle w:val="Default"/>
        <w:rPr>
          <w:color w:val="auto"/>
        </w:rPr>
      </w:pPr>
      <w:r w:rsidRPr="00934498">
        <w:rPr>
          <w:b/>
          <w:bCs/>
          <w:color w:val="auto"/>
        </w:rPr>
        <w:t xml:space="preserve"> </w:t>
      </w:r>
    </w:p>
    <w:p w14:paraId="6F94F7AD" w14:textId="77777777" w:rsidR="007106A0" w:rsidRDefault="000B5A76" w:rsidP="007106A0">
      <w:pPr>
        <w:pStyle w:val="Default"/>
        <w:rPr>
          <w:bCs/>
          <w:i/>
          <w:color w:val="auto"/>
        </w:rPr>
      </w:pPr>
      <w:r w:rsidRPr="00934498">
        <w:rPr>
          <w:b/>
          <w:bCs/>
          <w:color w:val="auto"/>
        </w:rPr>
        <w:t xml:space="preserve">III. </w:t>
      </w:r>
      <w:r>
        <w:rPr>
          <w:b/>
          <w:bCs/>
          <w:color w:val="auto"/>
        </w:rPr>
        <w:t xml:space="preserve">Other </w:t>
      </w:r>
      <w:r>
        <w:rPr>
          <w:bCs/>
          <w:i/>
          <w:color w:val="auto"/>
        </w:rPr>
        <w:t>(add as many appendices as necessary)</w:t>
      </w:r>
    </w:p>
    <w:p w14:paraId="40EE88CE" w14:textId="77777777" w:rsidR="003B0C77" w:rsidRDefault="003B0C77">
      <w:pPr>
        <w:rPr>
          <w:rFonts w:cs="Arial"/>
          <w:b/>
          <w:bCs/>
          <w:caps/>
          <w:szCs w:val="32"/>
        </w:rPr>
      </w:pPr>
      <w:r>
        <w:br w:type="page"/>
      </w:r>
    </w:p>
    <w:p w14:paraId="1A03227A" w14:textId="77777777" w:rsidR="00FD2348" w:rsidRPr="002C3FB3" w:rsidRDefault="00B855D6" w:rsidP="002C3FB3">
      <w:pPr>
        <w:pStyle w:val="Heading1"/>
        <w:numPr>
          <w:ilvl w:val="0"/>
          <w:numId w:val="0"/>
        </w:numPr>
      </w:pPr>
      <w:bookmarkStart w:id="4" w:name="_Toc384395698"/>
      <w:r w:rsidRPr="002C3FB3">
        <w:lastRenderedPageBreak/>
        <w:t>PRÉCIS</w:t>
      </w:r>
      <w:bookmarkEnd w:id="4"/>
    </w:p>
    <w:p w14:paraId="054E5B6B" w14:textId="77777777" w:rsidR="00FD2348" w:rsidRPr="00934498" w:rsidRDefault="00FD2348" w:rsidP="00FD2348">
      <w:pPr>
        <w:pStyle w:val="Default"/>
        <w:ind w:left="720"/>
        <w:rPr>
          <w:color w:val="auto"/>
        </w:rPr>
      </w:pPr>
      <w:r w:rsidRPr="00934498">
        <w:rPr>
          <w:i/>
          <w:iCs/>
          <w:color w:val="auto"/>
        </w:rPr>
        <w:t>Th</w:t>
      </w:r>
      <w:r>
        <w:rPr>
          <w:i/>
          <w:iCs/>
          <w:color w:val="auto"/>
        </w:rPr>
        <w:t>is</w:t>
      </w:r>
      <w:r w:rsidRPr="00934498">
        <w:rPr>
          <w:i/>
          <w:iCs/>
          <w:color w:val="auto"/>
        </w:rPr>
        <w:t xml:space="preserve"> section should provide </w:t>
      </w:r>
      <w:r>
        <w:rPr>
          <w:i/>
          <w:iCs/>
          <w:color w:val="auto"/>
        </w:rPr>
        <w:t>a brief protocol summary</w:t>
      </w:r>
      <w:r w:rsidRPr="00934498">
        <w:rPr>
          <w:i/>
          <w:iCs/>
          <w:color w:val="auto"/>
        </w:rPr>
        <w:t xml:space="preserve"> of approximately 1-2 pages. </w:t>
      </w:r>
    </w:p>
    <w:p w14:paraId="2A15DB15" w14:textId="77777777" w:rsidR="00FD2348" w:rsidRPr="00FE01C7" w:rsidRDefault="00FD2348" w:rsidP="002C3FB3">
      <w:pPr>
        <w:pStyle w:val="Heading2"/>
        <w:numPr>
          <w:ilvl w:val="0"/>
          <w:numId w:val="0"/>
        </w:numPr>
        <w:ind w:firstLine="432"/>
      </w:pPr>
      <w:bookmarkStart w:id="5" w:name="_Toc384395699"/>
      <w:r w:rsidRPr="00FE01C7">
        <w:t>Study Title</w:t>
      </w:r>
      <w:bookmarkEnd w:id="5"/>
      <w:r w:rsidRPr="00FE01C7">
        <w:t xml:space="preserve"> </w:t>
      </w:r>
    </w:p>
    <w:p w14:paraId="23828BD9" w14:textId="77777777" w:rsidR="00FD2348" w:rsidRPr="00934498" w:rsidRDefault="00FD2348" w:rsidP="00FD2348">
      <w:pPr>
        <w:pStyle w:val="Default"/>
        <w:ind w:left="720"/>
        <w:rPr>
          <w:color w:val="auto"/>
        </w:rPr>
      </w:pPr>
      <w:r w:rsidRPr="00934498">
        <w:rPr>
          <w:i/>
          <w:iCs/>
          <w:color w:val="auto"/>
        </w:rPr>
        <w:t xml:space="preserve">Specify the full title (and subtitle, if applicable) of the study. </w:t>
      </w:r>
    </w:p>
    <w:p w14:paraId="623BC7CA" w14:textId="77777777" w:rsidR="00FD2348" w:rsidRPr="00FE01C7" w:rsidRDefault="00FD2348" w:rsidP="002C3FB3">
      <w:pPr>
        <w:pStyle w:val="Heading2"/>
        <w:numPr>
          <w:ilvl w:val="0"/>
          <w:numId w:val="0"/>
        </w:numPr>
        <w:ind w:firstLine="432"/>
      </w:pPr>
      <w:bookmarkStart w:id="6" w:name="_Toc384395700"/>
      <w:r w:rsidRPr="00FE01C7">
        <w:t>Objectives</w:t>
      </w:r>
      <w:bookmarkEnd w:id="6"/>
      <w:r w:rsidRPr="00FE01C7">
        <w:t xml:space="preserve"> </w:t>
      </w:r>
    </w:p>
    <w:p w14:paraId="2A6C86EC" w14:textId="77777777" w:rsidR="00FD2348" w:rsidRPr="00934498" w:rsidRDefault="00FD2348" w:rsidP="00FD2348">
      <w:pPr>
        <w:pStyle w:val="Default"/>
        <w:ind w:firstLine="720"/>
        <w:rPr>
          <w:color w:val="auto"/>
        </w:rPr>
      </w:pPr>
      <w:r w:rsidRPr="00934498">
        <w:rPr>
          <w:color w:val="auto"/>
        </w:rPr>
        <w:t xml:space="preserve"> </w:t>
      </w:r>
      <w:r w:rsidRPr="00934498">
        <w:rPr>
          <w:i/>
          <w:iCs/>
          <w:color w:val="auto"/>
        </w:rPr>
        <w:t>Specify the primary and secondary objectives</w:t>
      </w:r>
      <w:r w:rsidRPr="00934498">
        <w:rPr>
          <w:color w:val="auto"/>
        </w:rPr>
        <w:t xml:space="preserve">. </w:t>
      </w:r>
    </w:p>
    <w:p w14:paraId="2080CCD9" w14:textId="77777777" w:rsidR="00FD2348" w:rsidRPr="00FE01C7" w:rsidRDefault="00FD2348" w:rsidP="002C3FB3">
      <w:pPr>
        <w:pStyle w:val="Heading2"/>
        <w:numPr>
          <w:ilvl w:val="0"/>
          <w:numId w:val="0"/>
        </w:numPr>
        <w:ind w:firstLine="432"/>
      </w:pPr>
      <w:bookmarkStart w:id="7" w:name="_Toc384395701"/>
      <w:r w:rsidRPr="00FE01C7">
        <w:t>Design and Outcomes</w:t>
      </w:r>
      <w:bookmarkEnd w:id="7"/>
      <w:r w:rsidRPr="00FE01C7">
        <w:t xml:space="preserve">  </w:t>
      </w:r>
    </w:p>
    <w:p w14:paraId="083F74C1" w14:textId="77777777" w:rsidR="00FD2348" w:rsidRDefault="00FD2348" w:rsidP="00FD2348">
      <w:pPr>
        <w:pStyle w:val="Default"/>
        <w:ind w:left="720"/>
        <w:rPr>
          <w:i/>
          <w:iCs/>
          <w:color w:val="auto"/>
        </w:rPr>
      </w:pPr>
      <w:r w:rsidRPr="00934498">
        <w:rPr>
          <w:i/>
          <w:iCs/>
          <w:color w:val="auto"/>
        </w:rPr>
        <w:t xml:space="preserve">Provide a very brief description of the study design (e.g., </w:t>
      </w:r>
      <w:r>
        <w:rPr>
          <w:i/>
          <w:iCs/>
          <w:color w:val="auto"/>
        </w:rPr>
        <w:t xml:space="preserve">double-blind, placebo controlled clinical trial to test the efficacy and safety of intervention X on outcome(s) Y in individuals 65 years of age and older). </w:t>
      </w:r>
    </w:p>
    <w:p w14:paraId="056ED460" w14:textId="77777777" w:rsidR="00FD2348" w:rsidRDefault="00FD2348" w:rsidP="00FD2348">
      <w:pPr>
        <w:pStyle w:val="Default"/>
        <w:ind w:left="720"/>
        <w:rPr>
          <w:color w:val="auto"/>
        </w:rPr>
      </w:pPr>
    </w:p>
    <w:p w14:paraId="07D62C90" w14:textId="77777777" w:rsidR="00FD2348" w:rsidRDefault="00FD2348" w:rsidP="00FD2348">
      <w:pPr>
        <w:pStyle w:val="Default"/>
        <w:ind w:left="720"/>
        <w:rPr>
          <w:color w:val="auto"/>
        </w:rPr>
      </w:pPr>
      <w:r>
        <w:rPr>
          <w:i/>
          <w:iCs/>
          <w:color w:val="auto"/>
        </w:rPr>
        <w:t>T</w:t>
      </w:r>
      <w:r w:rsidRPr="00934498">
        <w:rPr>
          <w:i/>
          <w:iCs/>
          <w:color w:val="auto"/>
        </w:rPr>
        <w:t>he schedule and type of evaluations to be performed during the study may also be included.</w:t>
      </w:r>
      <w:r w:rsidRPr="00934498">
        <w:rPr>
          <w:color w:val="auto"/>
        </w:rPr>
        <w:t xml:space="preserve"> </w:t>
      </w:r>
    </w:p>
    <w:p w14:paraId="3E7840F1" w14:textId="77777777" w:rsidR="00FD2348" w:rsidRPr="00934498" w:rsidRDefault="00FD2348" w:rsidP="00FD2348">
      <w:pPr>
        <w:pStyle w:val="Default"/>
        <w:ind w:left="720"/>
        <w:rPr>
          <w:color w:val="auto"/>
        </w:rPr>
      </w:pPr>
    </w:p>
    <w:p w14:paraId="266032F9" w14:textId="77777777" w:rsidR="00FD2348" w:rsidRPr="00934498" w:rsidRDefault="00FD2348" w:rsidP="00FD2348">
      <w:pPr>
        <w:pStyle w:val="Default"/>
        <w:ind w:left="720"/>
        <w:rPr>
          <w:color w:val="auto"/>
        </w:rPr>
      </w:pPr>
      <w:r w:rsidRPr="00934498">
        <w:rPr>
          <w:i/>
          <w:iCs/>
          <w:color w:val="auto"/>
        </w:rPr>
        <w:t xml:space="preserve">Use overview diagram here, if applicable.  Complex diagrams may be included in Section 3, Study Design, instead. </w:t>
      </w:r>
    </w:p>
    <w:p w14:paraId="539030A1" w14:textId="77777777" w:rsidR="00FD2348" w:rsidRPr="00FE01C7" w:rsidRDefault="00FD2348" w:rsidP="00B40DD6">
      <w:pPr>
        <w:pStyle w:val="Heading2"/>
        <w:numPr>
          <w:ilvl w:val="0"/>
          <w:numId w:val="0"/>
        </w:numPr>
        <w:ind w:firstLine="432"/>
      </w:pPr>
      <w:bookmarkStart w:id="8" w:name="_Toc384395702"/>
      <w:r w:rsidRPr="00FE01C7">
        <w:t>Interventions and Duration</w:t>
      </w:r>
      <w:bookmarkEnd w:id="8"/>
      <w:r w:rsidRPr="00FE01C7">
        <w:t xml:space="preserve"> </w:t>
      </w:r>
    </w:p>
    <w:p w14:paraId="5DA676D7" w14:textId="77777777" w:rsidR="00B12DB1" w:rsidRDefault="00FD2348" w:rsidP="00B12DB1">
      <w:pPr>
        <w:pStyle w:val="Default"/>
        <w:ind w:left="720"/>
        <w:rPr>
          <w:b/>
          <w:color w:val="auto"/>
        </w:rPr>
      </w:pPr>
      <w:r>
        <w:rPr>
          <w:i/>
          <w:iCs/>
          <w:color w:val="auto"/>
        </w:rPr>
        <w:t xml:space="preserve">Specify </w:t>
      </w:r>
      <w:r w:rsidRPr="00934498">
        <w:rPr>
          <w:i/>
          <w:iCs/>
          <w:color w:val="auto"/>
        </w:rPr>
        <w:t xml:space="preserve">the interventions to be compared.  Indicate the total length of time each </w:t>
      </w:r>
      <w:r>
        <w:rPr>
          <w:i/>
          <w:iCs/>
          <w:color w:val="auto"/>
        </w:rPr>
        <w:t>participant</w:t>
      </w:r>
      <w:r w:rsidRPr="00934498">
        <w:rPr>
          <w:i/>
          <w:iCs/>
          <w:color w:val="auto"/>
        </w:rPr>
        <w:t xml:space="preserve"> will be </w:t>
      </w:r>
      <w:r w:rsidRPr="00934498">
        <w:rPr>
          <w:i/>
          <w:iCs/>
          <w:color w:val="auto"/>
          <w:u w:val="single"/>
        </w:rPr>
        <w:t>on study</w:t>
      </w:r>
      <w:r w:rsidR="00A30B7A">
        <w:rPr>
          <w:i/>
          <w:iCs/>
          <w:color w:val="auto"/>
        </w:rPr>
        <w:t xml:space="preserve"> (intervention period and</w:t>
      </w:r>
      <w:r w:rsidRPr="00934498">
        <w:rPr>
          <w:i/>
          <w:iCs/>
          <w:color w:val="auto"/>
        </w:rPr>
        <w:t xml:space="preserve"> additional follow-up off intervention, as applicable).</w:t>
      </w:r>
      <w:r w:rsidR="00B12DB1">
        <w:rPr>
          <w:b/>
          <w:color w:val="auto"/>
        </w:rPr>
        <w:t xml:space="preserve"> </w:t>
      </w:r>
    </w:p>
    <w:p w14:paraId="5629F497" w14:textId="77777777" w:rsidR="00FD2348" w:rsidRPr="00FE01C7" w:rsidRDefault="00FD2348" w:rsidP="00B40DD6">
      <w:pPr>
        <w:pStyle w:val="Heading2"/>
        <w:numPr>
          <w:ilvl w:val="0"/>
          <w:numId w:val="0"/>
        </w:numPr>
        <w:ind w:firstLine="432"/>
      </w:pPr>
      <w:bookmarkStart w:id="9" w:name="_Toc384395703"/>
      <w:r w:rsidRPr="00FE01C7">
        <w:t>Sample Size and Population</w:t>
      </w:r>
      <w:bookmarkEnd w:id="9"/>
      <w:r w:rsidRPr="00FE01C7">
        <w:t xml:space="preserve"> </w:t>
      </w:r>
    </w:p>
    <w:p w14:paraId="22992092" w14:textId="77777777" w:rsidR="00FD2348" w:rsidRPr="00934498" w:rsidRDefault="00FD2348" w:rsidP="00B855D6">
      <w:pPr>
        <w:pStyle w:val="Default"/>
        <w:ind w:left="720"/>
        <w:rPr>
          <w:color w:val="auto"/>
        </w:rPr>
      </w:pPr>
      <w:r>
        <w:rPr>
          <w:i/>
          <w:iCs/>
          <w:color w:val="auto"/>
        </w:rPr>
        <w:t xml:space="preserve">Specify </w:t>
      </w:r>
      <w:r w:rsidRPr="00934498">
        <w:rPr>
          <w:i/>
          <w:iCs/>
          <w:color w:val="auto"/>
        </w:rPr>
        <w:t xml:space="preserve">the </w:t>
      </w:r>
      <w:r>
        <w:rPr>
          <w:i/>
          <w:iCs/>
          <w:color w:val="auto"/>
        </w:rPr>
        <w:t xml:space="preserve">target population including </w:t>
      </w:r>
      <w:r w:rsidRPr="00934498">
        <w:rPr>
          <w:i/>
          <w:iCs/>
          <w:color w:val="auto"/>
        </w:rPr>
        <w:t xml:space="preserve">number and type of </w:t>
      </w:r>
      <w:r>
        <w:rPr>
          <w:i/>
          <w:iCs/>
          <w:color w:val="auto"/>
        </w:rPr>
        <w:t>participant</w:t>
      </w:r>
      <w:r w:rsidRPr="00934498">
        <w:rPr>
          <w:i/>
          <w:iCs/>
          <w:color w:val="auto"/>
        </w:rPr>
        <w:t xml:space="preserve">s </w:t>
      </w:r>
      <w:r>
        <w:rPr>
          <w:i/>
          <w:iCs/>
          <w:color w:val="auto"/>
        </w:rPr>
        <w:t xml:space="preserve">in the </w:t>
      </w:r>
      <w:r w:rsidRPr="00934498">
        <w:rPr>
          <w:i/>
          <w:iCs/>
          <w:color w:val="auto"/>
        </w:rPr>
        <w:t>stud</w:t>
      </w:r>
      <w:r>
        <w:rPr>
          <w:i/>
          <w:iCs/>
          <w:color w:val="auto"/>
        </w:rPr>
        <w:t>y and the number in each group</w:t>
      </w:r>
      <w:r w:rsidRPr="00934498">
        <w:rPr>
          <w:i/>
          <w:iCs/>
          <w:color w:val="auto"/>
        </w:rPr>
        <w:t>.</w:t>
      </w:r>
    </w:p>
    <w:p w14:paraId="6783411A" w14:textId="77777777" w:rsidR="00FD2348" w:rsidRDefault="00FD2348" w:rsidP="00FD2348">
      <w:pPr>
        <w:pStyle w:val="Default"/>
        <w:ind w:left="720"/>
        <w:rPr>
          <w:i/>
          <w:iCs/>
          <w:color w:val="auto"/>
        </w:rPr>
      </w:pPr>
      <w:r w:rsidRPr="00934498">
        <w:rPr>
          <w:i/>
          <w:iCs/>
          <w:color w:val="auto"/>
        </w:rPr>
        <w:t>If the randomization will be stratified, list the stratification factors.  If there will be separate objectives and outcome variables for the strata, list these in the</w:t>
      </w:r>
      <w:r>
        <w:rPr>
          <w:i/>
          <w:iCs/>
          <w:color w:val="auto"/>
        </w:rPr>
        <w:t xml:space="preserve"> </w:t>
      </w:r>
      <w:r w:rsidRPr="00934498">
        <w:rPr>
          <w:i/>
          <w:iCs/>
          <w:color w:val="auto"/>
        </w:rPr>
        <w:t>appropriate</w:t>
      </w:r>
      <w:r>
        <w:rPr>
          <w:i/>
          <w:iCs/>
          <w:color w:val="auto"/>
        </w:rPr>
        <w:t xml:space="preserve"> </w:t>
      </w:r>
      <w:r w:rsidRPr="00934498">
        <w:rPr>
          <w:i/>
          <w:iCs/>
          <w:color w:val="auto"/>
        </w:rPr>
        <w:t>sections (above).</w:t>
      </w:r>
    </w:p>
    <w:p w14:paraId="316567E6" w14:textId="77777777" w:rsidR="00FD2348" w:rsidRPr="00AB3F60" w:rsidRDefault="00FD2348" w:rsidP="00262DB1">
      <w:pPr>
        <w:pStyle w:val="Default"/>
        <w:rPr>
          <w:bCs/>
          <w:i/>
          <w:color w:val="auto"/>
        </w:rPr>
        <w:sectPr w:rsidR="00FD2348" w:rsidRPr="00AB3F60" w:rsidSect="00311612">
          <w:footerReference w:type="default" r:id="rId13"/>
          <w:footerReference w:type="first" r:id="rId14"/>
          <w:type w:val="continuous"/>
          <w:pgSz w:w="12240" w:h="15840"/>
          <w:pgMar w:top="1440" w:right="1440" w:bottom="1440" w:left="1440" w:header="720" w:footer="720" w:gutter="0"/>
          <w:pgNumType w:fmt="lowerRoman" w:start="1"/>
          <w:cols w:space="720"/>
          <w:noEndnote/>
          <w:titlePg/>
        </w:sectPr>
      </w:pPr>
    </w:p>
    <w:p w14:paraId="1A4FBA26" w14:textId="77777777" w:rsidR="00B12DB1" w:rsidRPr="00934498" w:rsidRDefault="00984C25" w:rsidP="00B40DD6">
      <w:pPr>
        <w:pStyle w:val="Heading1"/>
        <w:numPr>
          <w:ilvl w:val="0"/>
          <w:numId w:val="0"/>
        </w:numPr>
      </w:pPr>
      <w:bookmarkStart w:id="10" w:name="_Toc384395704"/>
      <w:r w:rsidRPr="00D114D4">
        <w:lastRenderedPageBreak/>
        <w:t>STUDY TEAM ROSTER</w:t>
      </w:r>
      <w:bookmarkEnd w:id="10"/>
      <w:r w:rsidRPr="00D114D4">
        <w:t xml:space="preserve"> </w:t>
      </w:r>
    </w:p>
    <w:p w14:paraId="7FA5043D" w14:textId="77777777" w:rsidR="009C0B44" w:rsidRDefault="00984C25">
      <w:pPr>
        <w:pStyle w:val="Default"/>
        <w:rPr>
          <w:i/>
          <w:iCs/>
          <w:color w:val="auto"/>
        </w:rPr>
      </w:pPr>
      <w:r w:rsidRPr="00934498">
        <w:rPr>
          <w:i/>
          <w:iCs/>
          <w:color w:val="auto"/>
        </w:rPr>
        <w:t>List individuals who play key roles in the development and execution of the study, especially those who may need to be contacted by the sites during the course of the study.  Include address, telephone, fax and e-mail address of each individual listed</w:t>
      </w:r>
      <w:r w:rsidR="000A23DD">
        <w:rPr>
          <w:i/>
          <w:iCs/>
          <w:color w:val="auto"/>
        </w:rPr>
        <w:t xml:space="preserve"> </w:t>
      </w:r>
      <w:r w:rsidR="0054672F">
        <w:rPr>
          <w:i/>
          <w:iCs/>
          <w:color w:val="auto"/>
        </w:rPr>
        <w:t>and</w:t>
      </w:r>
      <w:r w:rsidR="00547F01">
        <w:rPr>
          <w:i/>
          <w:iCs/>
          <w:color w:val="auto"/>
        </w:rPr>
        <w:t xml:space="preserve"> </w:t>
      </w:r>
      <w:r w:rsidR="0054672F">
        <w:rPr>
          <w:i/>
          <w:iCs/>
          <w:color w:val="auto"/>
        </w:rPr>
        <w:t>i</w:t>
      </w:r>
      <w:r w:rsidR="00E20683">
        <w:rPr>
          <w:i/>
          <w:iCs/>
          <w:color w:val="auto"/>
        </w:rPr>
        <w:t>nclude a brief summary of each individual’s</w:t>
      </w:r>
      <w:r w:rsidR="00547F01">
        <w:rPr>
          <w:i/>
          <w:iCs/>
          <w:color w:val="auto"/>
        </w:rPr>
        <w:t xml:space="preserve"> main responsibilities. </w:t>
      </w:r>
    </w:p>
    <w:p w14:paraId="78A0A074" w14:textId="77777777" w:rsidR="00E20683" w:rsidRDefault="00E20683">
      <w:pPr>
        <w:pStyle w:val="Default"/>
        <w:rPr>
          <w:i/>
          <w:iCs/>
          <w:color w:val="auto"/>
        </w:rPr>
      </w:pPr>
    </w:p>
    <w:p w14:paraId="45386B91" w14:textId="77777777" w:rsidR="000A23DD" w:rsidRDefault="00E20683">
      <w:pPr>
        <w:pStyle w:val="Default"/>
        <w:rPr>
          <w:i/>
          <w:iCs/>
          <w:color w:val="auto"/>
        </w:rPr>
      </w:pPr>
      <w:r>
        <w:rPr>
          <w:i/>
          <w:iCs/>
        </w:rPr>
        <w:t xml:space="preserve">Examples of </w:t>
      </w:r>
      <w:r w:rsidR="0054672F">
        <w:rPr>
          <w:i/>
          <w:iCs/>
        </w:rPr>
        <w:t xml:space="preserve">possible roster </w:t>
      </w:r>
      <w:r>
        <w:rPr>
          <w:i/>
          <w:iCs/>
        </w:rPr>
        <w:t xml:space="preserve">format: </w:t>
      </w:r>
    </w:p>
    <w:p w14:paraId="20836308" w14:textId="77777777" w:rsidR="00547F01" w:rsidRPr="00FE01C7" w:rsidRDefault="00547F01" w:rsidP="00B40DD6">
      <w:pPr>
        <w:pStyle w:val="Heading2"/>
        <w:numPr>
          <w:ilvl w:val="0"/>
          <w:numId w:val="0"/>
        </w:numPr>
        <w:ind w:left="576" w:hanging="576"/>
      </w:pPr>
      <w:bookmarkStart w:id="11" w:name="_Toc384395705"/>
      <w:r w:rsidRPr="00FE01C7">
        <w:t>Principal Investigator:</w:t>
      </w:r>
      <w:r w:rsidRPr="00FE01C7">
        <w:tab/>
        <w:t>Name</w:t>
      </w:r>
      <w:bookmarkEnd w:id="11"/>
    </w:p>
    <w:p w14:paraId="6B7AFD13" w14:textId="77777777" w:rsidR="00547F01" w:rsidRPr="007300F3" w:rsidRDefault="00547F01" w:rsidP="00547F01">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i/>
        </w:rPr>
      </w:pPr>
      <w:r w:rsidRPr="007300F3">
        <w:rPr>
          <w:i/>
        </w:rPr>
        <w:tab/>
        <w:t>Address</w:t>
      </w:r>
    </w:p>
    <w:p w14:paraId="684BB391" w14:textId="77777777" w:rsidR="00547F01" w:rsidRPr="007300F3" w:rsidRDefault="00547F01" w:rsidP="00547F01">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i/>
        </w:rPr>
      </w:pPr>
      <w:r w:rsidRPr="007300F3">
        <w:rPr>
          <w:i/>
        </w:rPr>
        <w:tab/>
        <w:t>Address</w:t>
      </w:r>
    </w:p>
    <w:p w14:paraId="3B34B0A5" w14:textId="77777777" w:rsidR="00547F01" w:rsidRPr="007300F3" w:rsidRDefault="00547F01" w:rsidP="00547F01">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i/>
        </w:rPr>
      </w:pPr>
      <w:r w:rsidRPr="007300F3">
        <w:rPr>
          <w:i/>
        </w:rPr>
        <w:tab/>
        <w:t>Telephone</w:t>
      </w:r>
    </w:p>
    <w:p w14:paraId="6F698427" w14:textId="77777777" w:rsidR="00547F01" w:rsidRPr="007300F3" w:rsidRDefault="00547F01" w:rsidP="00547F01">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i/>
        </w:rPr>
      </w:pPr>
      <w:r w:rsidRPr="007300F3">
        <w:rPr>
          <w:i/>
        </w:rPr>
        <w:tab/>
        <w:t>Fax</w:t>
      </w:r>
    </w:p>
    <w:p w14:paraId="3DFFC0AF" w14:textId="77777777" w:rsidR="00547F01" w:rsidRDefault="00547F01" w:rsidP="00547F01">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i/>
        </w:rPr>
      </w:pPr>
      <w:r w:rsidRPr="007300F3">
        <w:rPr>
          <w:i/>
        </w:rPr>
        <w:tab/>
        <w:t>e-mail address</w:t>
      </w:r>
    </w:p>
    <w:p w14:paraId="178FBE70" w14:textId="77777777" w:rsidR="00547F01" w:rsidRPr="007300F3" w:rsidRDefault="00547F01" w:rsidP="00547F01">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r>
        <w:rPr>
          <w:i/>
        </w:rPr>
        <w:tab/>
        <w:t>Main responsibilities</w:t>
      </w:r>
      <w:r w:rsidR="00FD2348">
        <w:rPr>
          <w:i/>
        </w:rPr>
        <w:t>/Key roles</w:t>
      </w:r>
      <w:r>
        <w:rPr>
          <w:i/>
        </w:rPr>
        <w:t xml:space="preserve">: </w:t>
      </w:r>
    </w:p>
    <w:p w14:paraId="00897F65" w14:textId="77777777" w:rsidR="00547F01" w:rsidRPr="00FE01C7" w:rsidRDefault="00547F01" w:rsidP="00B40DD6">
      <w:pPr>
        <w:pStyle w:val="Heading2"/>
        <w:numPr>
          <w:ilvl w:val="0"/>
          <w:numId w:val="0"/>
        </w:numPr>
        <w:ind w:left="576" w:hanging="576"/>
      </w:pPr>
      <w:bookmarkStart w:id="12" w:name="_Toc384395706"/>
      <w:r w:rsidRPr="00FE01C7">
        <w:t>Co-Investigators:</w:t>
      </w:r>
      <w:r w:rsidRPr="00FE01C7">
        <w:tab/>
        <w:t>Name</w:t>
      </w:r>
      <w:bookmarkEnd w:id="12"/>
    </w:p>
    <w:p w14:paraId="35E8FBB7" w14:textId="77777777" w:rsidR="00547F01" w:rsidRPr="007300F3" w:rsidRDefault="00547F01" w:rsidP="00547F01">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i/>
        </w:rPr>
      </w:pPr>
      <w:r w:rsidRPr="007300F3">
        <w:rPr>
          <w:i/>
        </w:rPr>
        <w:tab/>
        <w:t>Address</w:t>
      </w:r>
    </w:p>
    <w:p w14:paraId="460D73E6" w14:textId="77777777" w:rsidR="00547F01" w:rsidRPr="007300F3" w:rsidRDefault="00547F01" w:rsidP="00547F01">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i/>
        </w:rPr>
      </w:pPr>
      <w:r w:rsidRPr="007300F3">
        <w:rPr>
          <w:i/>
        </w:rPr>
        <w:tab/>
        <w:t>Address</w:t>
      </w:r>
    </w:p>
    <w:p w14:paraId="0D240A63" w14:textId="77777777" w:rsidR="00547F01" w:rsidRPr="007300F3" w:rsidRDefault="00547F01" w:rsidP="00547F01">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i/>
        </w:rPr>
      </w:pPr>
      <w:r w:rsidRPr="007300F3">
        <w:rPr>
          <w:i/>
        </w:rPr>
        <w:tab/>
        <w:t>Telephone</w:t>
      </w:r>
    </w:p>
    <w:p w14:paraId="3AAF248C" w14:textId="77777777" w:rsidR="00547F01" w:rsidRPr="007300F3" w:rsidRDefault="00547F01" w:rsidP="00547F01">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r w:rsidRPr="007300F3">
        <w:rPr>
          <w:i/>
        </w:rPr>
        <w:tab/>
        <w:t>Fax</w:t>
      </w:r>
    </w:p>
    <w:p w14:paraId="6C19EB9E" w14:textId="77777777" w:rsidR="00547F01" w:rsidRDefault="00547F01" w:rsidP="00547F01">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i/>
        </w:rPr>
      </w:pPr>
      <w:r w:rsidRPr="007300F3">
        <w:rPr>
          <w:i/>
        </w:rPr>
        <w:tab/>
        <w:t>e-mail address</w:t>
      </w:r>
    </w:p>
    <w:p w14:paraId="397107A8" w14:textId="77777777" w:rsidR="00FD2348" w:rsidRDefault="00547F01" w:rsidP="00CA576E">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r>
        <w:rPr>
          <w:i/>
        </w:rPr>
        <w:tab/>
        <w:t>Main responsibilities</w:t>
      </w:r>
      <w:r w:rsidR="00FD2348">
        <w:rPr>
          <w:i/>
        </w:rPr>
        <w:t>/Key roles:</w:t>
      </w:r>
      <w:r>
        <w:rPr>
          <w:i/>
        </w:rPr>
        <w:t xml:space="preserve"> </w:t>
      </w:r>
    </w:p>
    <w:p w14:paraId="403F8A3A" w14:textId="77777777" w:rsidR="00B12DB1" w:rsidRPr="00934498" w:rsidRDefault="007F3858" w:rsidP="00B40DD6">
      <w:pPr>
        <w:pStyle w:val="Heading1"/>
        <w:numPr>
          <w:ilvl w:val="0"/>
          <w:numId w:val="0"/>
        </w:numPr>
      </w:pPr>
      <w:bookmarkStart w:id="13" w:name="_Toc384395707"/>
      <w:r w:rsidRPr="00D114D4">
        <w:t xml:space="preserve">PARTICIPATING STUDY </w:t>
      </w:r>
      <w:r w:rsidR="00AB3F60" w:rsidRPr="00D114D4">
        <w:t>SITES</w:t>
      </w:r>
      <w:bookmarkEnd w:id="13"/>
      <w:r w:rsidR="00AB3F60" w:rsidRPr="00D114D4">
        <w:t xml:space="preserve"> </w:t>
      </w:r>
    </w:p>
    <w:p w14:paraId="60A6B6E0" w14:textId="77777777" w:rsidR="00AB3F60" w:rsidRDefault="00AB3F60" w:rsidP="006E3616">
      <w:pPr>
        <w:pStyle w:val="Default"/>
        <w:ind w:left="15"/>
        <w:rPr>
          <w:i/>
          <w:iCs/>
          <w:color w:val="auto"/>
        </w:rPr>
      </w:pPr>
      <w:r w:rsidRPr="00934498">
        <w:rPr>
          <w:i/>
          <w:iCs/>
          <w:color w:val="auto"/>
        </w:rPr>
        <w:t>List the name and address of each</w:t>
      </w:r>
      <w:r w:rsidR="00F82CB0">
        <w:rPr>
          <w:i/>
          <w:iCs/>
          <w:color w:val="auto"/>
        </w:rPr>
        <w:t xml:space="preserve"> </w:t>
      </w:r>
      <w:r w:rsidR="007F3858">
        <w:rPr>
          <w:i/>
          <w:iCs/>
          <w:color w:val="auto"/>
        </w:rPr>
        <w:t xml:space="preserve">study </w:t>
      </w:r>
      <w:r w:rsidRPr="00934498">
        <w:rPr>
          <w:i/>
          <w:iCs/>
          <w:color w:val="auto"/>
        </w:rPr>
        <w:t xml:space="preserve">site investigator, including telephone and fax numbers and e-mail address. </w:t>
      </w:r>
      <w:r w:rsidR="0068209E">
        <w:rPr>
          <w:i/>
          <w:iCs/>
          <w:color w:val="auto"/>
        </w:rPr>
        <w:t xml:space="preserve">Use the same format as used for the Study Team roster. </w:t>
      </w:r>
    </w:p>
    <w:p w14:paraId="76C2871D" w14:textId="77777777" w:rsidR="00FD2348" w:rsidRDefault="00FD2348" w:rsidP="006E3616">
      <w:pPr>
        <w:pStyle w:val="Default"/>
        <w:ind w:left="15"/>
        <w:rPr>
          <w:i/>
          <w:iCs/>
          <w:color w:val="auto"/>
        </w:rPr>
      </w:pPr>
    </w:p>
    <w:p w14:paraId="1FC65847" w14:textId="77777777" w:rsidR="00344712" w:rsidRDefault="00344712">
      <w:pPr>
        <w:rPr>
          <w:rFonts w:cs="Arial"/>
          <w:b/>
          <w:bCs/>
          <w:caps/>
          <w:szCs w:val="32"/>
        </w:rPr>
      </w:pPr>
      <w:bookmarkStart w:id="14" w:name="_Toc182636485"/>
      <w:bookmarkStart w:id="15" w:name="_Toc182643328"/>
      <w:bookmarkStart w:id="16" w:name="_Toc182646402"/>
      <w:bookmarkStart w:id="17" w:name="_Toc182646876"/>
      <w:r>
        <w:br w:type="page"/>
      </w:r>
    </w:p>
    <w:p w14:paraId="17354F46" w14:textId="77777777" w:rsidR="007019D8" w:rsidRPr="00B40DD6" w:rsidRDefault="00D639E0" w:rsidP="00184695">
      <w:pPr>
        <w:pStyle w:val="Heading1"/>
        <w:ind w:left="540" w:hanging="540"/>
        <w:rPr>
          <w:u w:val="single"/>
        </w:rPr>
      </w:pPr>
      <w:bookmarkStart w:id="18" w:name="_Toc384395708"/>
      <w:r w:rsidRPr="00B40DD6">
        <w:rPr>
          <w:u w:val="single"/>
        </w:rPr>
        <w:lastRenderedPageBreak/>
        <w:t>Study objectives</w:t>
      </w:r>
      <w:bookmarkEnd w:id="14"/>
      <w:bookmarkEnd w:id="15"/>
      <w:bookmarkEnd w:id="16"/>
      <w:bookmarkEnd w:id="17"/>
      <w:bookmarkEnd w:id="18"/>
    </w:p>
    <w:p w14:paraId="732EDBBC" w14:textId="77777777" w:rsidR="00984C25" w:rsidRPr="00FE01C7" w:rsidRDefault="00984C25" w:rsidP="00184695">
      <w:pPr>
        <w:pStyle w:val="Heading2"/>
        <w:ind w:left="540" w:hanging="540"/>
      </w:pPr>
      <w:bookmarkStart w:id="19" w:name="_Toc182636486"/>
      <w:bookmarkStart w:id="20" w:name="_Toc182643329"/>
      <w:bookmarkStart w:id="21" w:name="_Toc182645053"/>
      <w:bookmarkStart w:id="22" w:name="_Toc182646403"/>
      <w:bookmarkStart w:id="23" w:name="_Toc182646877"/>
      <w:bookmarkStart w:id="24" w:name="_Toc182648178"/>
      <w:bookmarkStart w:id="25" w:name="_Toc182649366"/>
      <w:bookmarkStart w:id="26" w:name="_Toc182630309"/>
      <w:bookmarkStart w:id="27" w:name="_Toc182630583"/>
      <w:bookmarkStart w:id="28" w:name="_Toc182636487"/>
      <w:bookmarkStart w:id="29" w:name="_Toc182643330"/>
      <w:bookmarkStart w:id="30" w:name="_Toc182646404"/>
      <w:bookmarkStart w:id="31" w:name="_Toc182646878"/>
      <w:bookmarkStart w:id="32" w:name="_Toc384395709"/>
      <w:bookmarkEnd w:id="19"/>
      <w:bookmarkEnd w:id="20"/>
      <w:bookmarkEnd w:id="21"/>
      <w:bookmarkEnd w:id="22"/>
      <w:bookmarkEnd w:id="23"/>
      <w:bookmarkEnd w:id="24"/>
      <w:bookmarkEnd w:id="25"/>
      <w:r w:rsidRPr="0083755E">
        <w:t>Primary Objective</w:t>
      </w:r>
      <w:bookmarkEnd w:id="26"/>
      <w:bookmarkEnd w:id="27"/>
      <w:bookmarkEnd w:id="28"/>
      <w:bookmarkEnd w:id="29"/>
      <w:bookmarkEnd w:id="30"/>
      <w:bookmarkEnd w:id="31"/>
      <w:bookmarkEnd w:id="32"/>
    </w:p>
    <w:p w14:paraId="67B0BB0C" w14:textId="77777777" w:rsidR="00984C25" w:rsidRPr="00D639E0" w:rsidRDefault="00984C25" w:rsidP="00CD2C37">
      <w:pPr>
        <w:pStyle w:val="Default"/>
        <w:ind w:left="720"/>
        <w:rPr>
          <w:i/>
          <w:color w:val="auto"/>
        </w:rPr>
      </w:pPr>
      <w:r w:rsidRPr="00934498">
        <w:rPr>
          <w:i/>
          <w:iCs/>
          <w:color w:val="auto"/>
        </w:rPr>
        <w:t>The primary objective should always address a specific hypothesis.  State the hypothesis in quantifiable terms; e.g., “the experimental treatment will result in 12 months of additional survival compared to the control treatment.”  Th</w:t>
      </w:r>
      <w:r w:rsidR="00F82CB0">
        <w:rPr>
          <w:i/>
          <w:iCs/>
          <w:color w:val="auto"/>
        </w:rPr>
        <w:t>e</w:t>
      </w:r>
      <w:r w:rsidRPr="00934498">
        <w:rPr>
          <w:i/>
          <w:iCs/>
          <w:color w:val="auto"/>
        </w:rPr>
        <w:t xml:space="preserve"> primary objective must match the one used in section 9, Statistical Design. </w:t>
      </w:r>
    </w:p>
    <w:p w14:paraId="0204B007" w14:textId="77777777" w:rsidR="002F1A40" w:rsidRPr="00FE01C7" w:rsidRDefault="00984C25" w:rsidP="00184695">
      <w:pPr>
        <w:pStyle w:val="Heading2"/>
        <w:ind w:left="540" w:hanging="540"/>
      </w:pPr>
      <w:bookmarkStart w:id="33" w:name="_Toc182630310"/>
      <w:bookmarkStart w:id="34" w:name="_Toc182630584"/>
      <w:bookmarkStart w:id="35" w:name="_Toc182636488"/>
      <w:bookmarkStart w:id="36" w:name="_Toc182643331"/>
      <w:bookmarkStart w:id="37" w:name="_Toc182646405"/>
      <w:bookmarkStart w:id="38" w:name="_Toc182646879"/>
      <w:bookmarkStart w:id="39" w:name="_Toc384395710"/>
      <w:r w:rsidRPr="00FE01C7">
        <w:t>Secondary Objectives</w:t>
      </w:r>
      <w:bookmarkEnd w:id="33"/>
      <w:bookmarkEnd w:id="34"/>
      <w:bookmarkEnd w:id="35"/>
      <w:bookmarkEnd w:id="36"/>
      <w:bookmarkEnd w:id="37"/>
      <w:bookmarkEnd w:id="38"/>
      <w:bookmarkEnd w:id="39"/>
    </w:p>
    <w:p w14:paraId="08E1A8E7" w14:textId="77777777" w:rsidR="00984C25" w:rsidRDefault="00984C25" w:rsidP="00CD2C37">
      <w:pPr>
        <w:pStyle w:val="Default"/>
        <w:ind w:left="720"/>
        <w:rPr>
          <w:i/>
          <w:iCs/>
          <w:color w:val="auto"/>
        </w:rPr>
      </w:pPr>
      <w:r w:rsidRPr="00934498">
        <w:rPr>
          <w:i/>
          <w:iCs/>
          <w:color w:val="auto"/>
        </w:rPr>
        <w:t>Secondary objectives may or may not be hypothesis-driven, may include secondar</w:t>
      </w:r>
      <w:r w:rsidR="00A36264">
        <w:rPr>
          <w:i/>
          <w:iCs/>
          <w:color w:val="auto"/>
        </w:rPr>
        <w:t>y</w:t>
      </w:r>
      <w:r w:rsidR="00CD2C37">
        <w:rPr>
          <w:i/>
          <w:iCs/>
          <w:color w:val="auto"/>
        </w:rPr>
        <w:t xml:space="preserve"> </w:t>
      </w:r>
      <w:r w:rsidRPr="00934498">
        <w:rPr>
          <w:i/>
          <w:iCs/>
          <w:color w:val="auto"/>
        </w:rPr>
        <w:t>ou</w:t>
      </w:r>
      <w:r w:rsidR="00692133">
        <w:rPr>
          <w:i/>
          <w:iCs/>
          <w:color w:val="auto"/>
        </w:rPr>
        <w:t>t</w:t>
      </w:r>
      <w:r w:rsidRPr="00934498">
        <w:rPr>
          <w:i/>
          <w:iCs/>
          <w:color w:val="auto"/>
        </w:rPr>
        <w:t xml:space="preserve">comes, and may include more general non-experimental objectives (e.g., to develop a registry, to collect natural history data). </w:t>
      </w:r>
    </w:p>
    <w:p w14:paraId="54196DC7" w14:textId="77777777" w:rsidR="00B26D8E" w:rsidRPr="00074211" w:rsidRDefault="008146BC" w:rsidP="00184695">
      <w:pPr>
        <w:pStyle w:val="Heading1"/>
        <w:ind w:left="540" w:hanging="540"/>
      </w:pPr>
      <w:bookmarkStart w:id="40" w:name="_Toc182630311"/>
      <w:bookmarkStart w:id="41" w:name="_Toc182630585"/>
      <w:bookmarkStart w:id="42" w:name="_Toc182636489"/>
      <w:bookmarkStart w:id="43" w:name="_Toc182643332"/>
      <w:bookmarkStart w:id="44" w:name="_Toc182646406"/>
      <w:bookmarkStart w:id="45" w:name="_Toc182646880"/>
      <w:bookmarkStart w:id="46" w:name="_Toc384395711"/>
      <w:r w:rsidRPr="00E23391">
        <w:rPr>
          <w:u w:val="single"/>
        </w:rPr>
        <w:t xml:space="preserve">BACKGROUND AND </w:t>
      </w:r>
      <w:r w:rsidR="00B26D8E" w:rsidRPr="00E23391">
        <w:rPr>
          <w:u w:val="single"/>
        </w:rPr>
        <w:t>RATIONALE</w:t>
      </w:r>
      <w:bookmarkEnd w:id="40"/>
      <w:bookmarkEnd w:id="41"/>
      <w:bookmarkEnd w:id="42"/>
      <w:bookmarkEnd w:id="43"/>
      <w:bookmarkEnd w:id="44"/>
      <w:bookmarkEnd w:id="45"/>
      <w:bookmarkEnd w:id="46"/>
      <w:r w:rsidR="00B26D8E" w:rsidRPr="00074211">
        <w:t xml:space="preserve"> </w:t>
      </w:r>
    </w:p>
    <w:p w14:paraId="6E953D2D" w14:textId="77777777" w:rsidR="00CC53EE" w:rsidRPr="00FE01C7" w:rsidRDefault="007019D8" w:rsidP="00184695">
      <w:pPr>
        <w:pStyle w:val="Heading2"/>
        <w:ind w:left="540" w:hanging="540"/>
      </w:pPr>
      <w:bookmarkStart w:id="47" w:name="_Toc182636491"/>
      <w:bookmarkStart w:id="48" w:name="_Toc182643334"/>
      <w:bookmarkStart w:id="49" w:name="_Toc182646408"/>
      <w:bookmarkStart w:id="50" w:name="_Toc182646882"/>
      <w:bookmarkStart w:id="51" w:name="_Toc384395712"/>
      <w:r w:rsidRPr="00FE01C7">
        <w:t>Background on Condition, Disease, or Other Primary Study Focus</w:t>
      </w:r>
      <w:bookmarkEnd w:id="47"/>
      <w:bookmarkEnd w:id="48"/>
      <w:bookmarkEnd w:id="49"/>
      <w:bookmarkEnd w:id="50"/>
      <w:bookmarkEnd w:id="51"/>
    </w:p>
    <w:p w14:paraId="6E58ECB8" w14:textId="77777777" w:rsidR="00291053" w:rsidRDefault="00984C25" w:rsidP="00FE01C7">
      <w:pPr>
        <w:pStyle w:val="Default"/>
        <w:ind w:left="720"/>
        <w:rPr>
          <w:i/>
          <w:iCs/>
          <w:color w:val="auto"/>
        </w:rPr>
      </w:pPr>
      <w:r w:rsidRPr="00934498">
        <w:rPr>
          <w:i/>
          <w:iCs/>
          <w:color w:val="auto"/>
        </w:rPr>
        <w:t xml:space="preserve">Describe the </w:t>
      </w:r>
      <w:r w:rsidR="00A36264" w:rsidRPr="00934498">
        <w:rPr>
          <w:i/>
          <w:iCs/>
          <w:color w:val="auto"/>
        </w:rPr>
        <w:t>need, relevance and priority for the study</w:t>
      </w:r>
      <w:r w:rsidR="00291053">
        <w:rPr>
          <w:i/>
          <w:iCs/>
          <w:color w:val="auto"/>
        </w:rPr>
        <w:t xml:space="preserve">. For example, </w:t>
      </w:r>
      <w:r w:rsidR="001F75F9">
        <w:rPr>
          <w:i/>
          <w:iCs/>
          <w:color w:val="auto"/>
        </w:rPr>
        <w:t>osteoarthritis in post-</w:t>
      </w:r>
      <w:r w:rsidR="002452E0">
        <w:rPr>
          <w:i/>
          <w:iCs/>
          <w:color w:val="auto"/>
        </w:rPr>
        <w:t>menopausal</w:t>
      </w:r>
      <w:r w:rsidR="001F75F9">
        <w:rPr>
          <w:i/>
          <w:iCs/>
          <w:color w:val="auto"/>
        </w:rPr>
        <w:t xml:space="preserve"> women affects</w:t>
      </w:r>
      <w:r w:rsidR="00BD2FDD">
        <w:rPr>
          <w:i/>
          <w:iCs/>
          <w:color w:val="auto"/>
        </w:rPr>
        <w:t xml:space="preserve"> N women over the age of 50. Patient symptoms are characterized by….</w:t>
      </w:r>
    </w:p>
    <w:p w14:paraId="647E34F8" w14:textId="77777777" w:rsidR="00790524" w:rsidRPr="00FE01C7" w:rsidRDefault="007019D8" w:rsidP="00184695">
      <w:pPr>
        <w:pStyle w:val="Heading2"/>
        <w:ind w:left="540" w:hanging="540"/>
      </w:pPr>
      <w:bookmarkStart w:id="52" w:name="_Toc182636492"/>
      <w:bookmarkStart w:id="53" w:name="_Toc182643335"/>
      <w:bookmarkStart w:id="54" w:name="_Toc182645059"/>
      <w:bookmarkStart w:id="55" w:name="_Toc182646409"/>
      <w:bookmarkStart w:id="56" w:name="_Toc182646883"/>
      <w:bookmarkStart w:id="57" w:name="_Toc182648184"/>
      <w:bookmarkStart w:id="58" w:name="_Toc182649372"/>
      <w:bookmarkStart w:id="59" w:name="_Toc182636493"/>
      <w:bookmarkStart w:id="60" w:name="_Toc182643336"/>
      <w:bookmarkStart w:id="61" w:name="_Toc182646410"/>
      <w:bookmarkStart w:id="62" w:name="_Toc182646884"/>
      <w:bookmarkStart w:id="63" w:name="_Toc384395713"/>
      <w:bookmarkEnd w:id="52"/>
      <w:bookmarkEnd w:id="53"/>
      <w:bookmarkEnd w:id="54"/>
      <w:bookmarkEnd w:id="55"/>
      <w:bookmarkEnd w:id="56"/>
      <w:bookmarkEnd w:id="57"/>
      <w:bookmarkEnd w:id="58"/>
      <w:r w:rsidRPr="00FE01C7">
        <w:t>Study Rationale</w:t>
      </w:r>
      <w:bookmarkEnd w:id="59"/>
      <w:bookmarkEnd w:id="60"/>
      <w:bookmarkEnd w:id="61"/>
      <w:bookmarkEnd w:id="62"/>
      <w:bookmarkEnd w:id="63"/>
    </w:p>
    <w:p w14:paraId="58C2FE1C" w14:textId="77777777" w:rsidR="00B55D1F" w:rsidRDefault="00790524" w:rsidP="00FE01C7">
      <w:pPr>
        <w:pStyle w:val="Default"/>
        <w:ind w:left="720"/>
        <w:rPr>
          <w:i/>
          <w:iCs/>
          <w:color w:val="auto"/>
        </w:rPr>
      </w:pPr>
      <w:r>
        <w:rPr>
          <w:i/>
          <w:iCs/>
          <w:color w:val="auto"/>
        </w:rPr>
        <w:t xml:space="preserve">Describe </w:t>
      </w:r>
      <w:r w:rsidRPr="00934498">
        <w:rPr>
          <w:i/>
          <w:iCs/>
          <w:color w:val="auto"/>
        </w:rPr>
        <w:t xml:space="preserve">the scientific and medical data (e.g., results of </w:t>
      </w:r>
      <w:r>
        <w:rPr>
          <w:i/>
          <w:iCs/>
          <w:color w:val="auto"/>
        </w:rPr>
        <w:t>observational studies and early clinical trials)</w:t>
      </w:r>
      <w:r w:rsidRPr="00934498">
        <w:rPr>
          <w:i/>
          <w:iCs/>
          <w:color w:val="auto"/>
        </w:rPr>
        <w:t xml:space="preserve"> that justifies the study, its design, and the intervention groups</w:t>
      </w:r>
      <w:r>
        <w:rPr>
          <w:i/>
          <w:iCs/>
          <w:color w:val="auto"/>
        </w:rPr>
        <w:t>. Include any data</w:t>
      </w:r>
      <w:r w:rsidDel="007632E1">
        <w:rPr>
          <w:i/>
          <w:iCs/>
          <w:color w:val="auto"/>
        </w:rPr>
        <w:t xml:space="preserve"> </w:t>
      </w:r>
      <w:r>
        <w:rPr>
          <w:i/>
          <w:iCs/>
          <w:color w:val="auto"/>
        </w:rPr>
        <w:t>from animal and human studies relevant to mechanism of action, effect size, and possible effects of the intervention on selected outcomes.</w:t>
      </w:r>
    </w:p>
    <w:p w14:paraId="4B9B6737" w14:textId="77777777" w:rsidR="00B55D1F" w:rsidRDefault="00B55D1F" w:rsidP="0082240F">
      <w:pPr>
        <w:pStyle w:val="Default"/>
        <w:ind w:left="1584"/>
        <w:rPr>
          <w:i/>
          <w:iCs/>
          <w:color w:val="auto"/>
        </w:rPr>
      </w:pPr>
    </w:p>
    <w:p w14:paraId="23D38A2A" w14:textId="77777777" w:rsidR="007019D8" w:rsidRDefault="00387FBD" w:rsidP="00FE01C7">
      <w:pPr>
        <w:pStyle w:val="Default"/>
        <w:ind w:left="720"/>
        <w:rPr>
          <w:i/>
          <w:color w:val="auto"/>
        </w:rPr>
      </w:pPr>
      <w:r w:rsidRPr="00934498">
        <w:rPr>
          <w:i/>
          <w:iCs/>
          <w:color w:val="auto"/>
        </w:rPr>
        <w:t>Name and describe the intervention regimen</w:t>
      </w:r>
      <w:r>
        <w:rPr>
          <w:i/>
          <w:iCs/>
          <w:color w:val="auto"/>
        </w:rPr>
        <w:t>(</w:t>
      </w:r>
      <w:r w:rsidRPr="00934498">
        <w:rPr>
          <w:i/>
          <w:iCs/>
          <w:color w:val="auto"/>
        </w:rPr>
        <w:t>s</w:t>
      </w:r>
      <w:r>
        <w:rPr>
          <w:i/>
          <w:iCs/>
          <w:color w:val="auto"/>
        </w:rPr>
        <w:t>)</w:t>
      </w:r>
      <w:r w:rsidRPr="00934498">
        <w:rPr>
          <w:i/>
          <w:iCs/>
          <w:color w:val="auto"/>
        </w:rPr>
        <w:t xml:space="preserve"> and justify why the intervention</w:t>
      </w:r>
      <w:r>
        <w:rPr>
          <w:i/>
          <w:iCs/>
          <w:color w:val="auto"/>
        </w:rPr>
        <w:t>(</w:t>
      </w:r>
      <w:r w:rsidRPr="00934498">
        <w:rPr>
          <w:i/>
          <w:iCs/>
          <w:color w:val="auto"/>
        </w:rPr>
        <w:t>s</w:t>
      </w:r>
      <w:r>
        <w:rPr>
          <w:i/>
          <w:iCs/>
          <w:color w:val="auto"/>
        </w:rPr>
        <w:t>)</w:t>
      </w:r>
      <w:r w:rsidRPr="00934498">
        <w:rPr>
          <w:i/>
          <w:iCs/>
          <w:color w:val="auto"/>
        </w:rPr>
        <w:t xml:space="preserve"> have been chosen.  Describe and justify the route of administration, dosage regimen, intervention period,</w:t>
      </w:r>
      <w:r>
        <w:rPr>
          <w:i/>
          <w:iCs/>
          <w:color w:val="auto"/>
        </w:rPr>
        <w:t xml:space="preserve"> frequency and intensity,</w:t>
      </w:r>
      <w:r w:rsidRPr="00934498">
        <w:rPr>
          <w:i/>
          <w:iCs/>
          <w:color w:val="auto"/>
        </w:rPr>
        <w:t xml:space="preserve"> etc.  Summarize the known and potential risks of the interventions.</w:t>
      </w:r>
    </w:p>
    <w:p w14:paraId="0568374A" w14:textId="77777777" w:rsidR="007019D8" w:rsidRPr="003B40E1" w:rsidRDefault="00984C25" w:rsidP="00184695">
      <w:pPr>
        <w:pStyle w:val="Heading1"/>
        <w:ind w:left="540" w:hanging="540"/>
      </w:pPr>
      <w:bookmarkStart w:id="64" w:name="_Toc182630314"/>
      <w:bookmarkStart w:id="65" w:name="_Toc182630588"/>
      <w:bookmarkStart w:id="66" w:name="_Toc182636494"/>
      <w:bookmarkStart w:id="67" w:name="_Toc182643337"/>
      <w:bookmarkStart w:id="68" w:name="_Toc182645061"/>
      <w:bookmarkStart w:id="69" w:name="_Toc182646411"/>
      <w:bookmarkStart w:id="70" w:name="_Toc182646885"/>
      <w:bookmarkStart w:id="71" w:name="_Toc182648186"/>
      <w:bookmarkStart w:id="72" w:name="_Toc182649374"/>
      <w:bookmarkStart w:id="73" w:name="_Toc182630315"/>
      <w:bookmarkStart w:id="74" w:name="_Toc182630589"/>
      <w:bookmarkStart w:id="75" w:name="_Toc182636495"/>
      <w:bookmarkStart w:id="76" w:name="_Toc182643338"/>
      <w:bookmarkStart w:id="77" w:name="_Toc182646412"/>
      <w:bookmarkStart w:id="78" w:name="_Toc182646886"/>
      <w:bookmarkStart w:id="79" w:name="_Toc384395714"/>
      <w:bookmarkEnd w:id="64"/>
      <w:bookmarkEnd w:id="65"/>
      <w:bookmarkEnd w:id="66"/>
      <w:bookmarkEnd w:id="67"/>
      <w:bookmarkEnd w:id="68"/>
      <w:bookmarkEnd w:id="69"/>
      <w:bookmarkEnd w:id="70"/>
      <w:bookmarkEnd w:id="71"/>
      <w:bookmarkEnd w:id="72"/>
      <w:r w:rsidRPr="00E23391">
        <w:rPr>
          <w:u w:val="single"/>
        </w:rPr>
        <w:t>STUDY DESIGN</w:t>
      </w:r>
      <w:bookmarkEnd w:id="73"/>
      <w:bookmarkEnd w:id="74"/>
      <w:bookmarkEnd w:id="75"/>
      <w:bookmarkEnd w:id="76"/>
      <w:bookmarkEnd w:id="77"/>
      <w:bookmarkEnd w:id="78"/>
      <w:bookmarkEnd w:id="79"/>
    </w:p>
    <w:p w14:paraId="0A1DD70C" w14:textId="77777777" w:rsidR="00984C25" w:rsidRPr="00934498" w:rsidRDefault="00984C25" w:rsidP="00FE01C7">
      <w:pPr>
        <w:pStyle w:val="Default"/>
        <w:ind w:left="720"/>
        <w:rPr>
          <w:color w:val="auto"/>
        </w:rPr>
      </w:pPr>
      <w:r w:rsidRPr="00934498">
        <w:rPr>
          <w:i/>
          <w:iCs/>
          <w:color w:val="auto"/>
        </w:rPr>
        <w:t xml:space="preserve">Briefly describe the study design and indicate, in general terms, how the design will </w:t>
      </w:r>
      <w:r w:rsidR="00692133">
        <w:rPr>
          <w:i/>
          <w:iCs/>
          <w:color w:val="auto"/>
        </w:rPr>
        <w:t>answer</w:t>
      </w:r>
      <w:r w:rsidRPr="00934498">
        <w:rPr>
          <w:i/>
          <w:iCs/>
          <w:color w:val="auto"/>
        </w:rPr>
        <w:t xml:space="preserve"> the </w:t>
      </w:r>
      <w:r w:rsidR="00692133">
        <w:rPr>
          <w:i/>
          <w:iCs/>
          <w:color w:val="auto"/>
        </w:rPr>
        <w:t>question posed by</w:t>
      </w:r>
      <w:r w:rsidRPr="00934498">
        <w:rPr>
          <w:i/>
          <w:iCs/>
          <w:color w:val="auto"/>
        </w:rPr>
        <w:t xml:space="preserve"> the study.  Use diagrams to explain design complexities. </w:t>
      </w:r>
    </w:p>
    <w:p w14:paraId="35CF8D93" w14:textId="77777777" w:rsidR="00984C25" w:rsidRPr="00984C25" w:rsidRDefault="00984C25" w:rsidP="00FE01C7">
      <w:pPr>
        <w:pStyle w:val="BodyText"/>
        <w:ind w:firstLine="720"/>
        <w:rPr>
          <w:rFonts w:ascii="Times New Roman" w:hAnsi="Times New Roman" w:cs="Times New Roman"/>
          <w:i/>
          <w:iCs/>
          <w:sz w:val="24"/>
          <w:szCs w:val="24"/>
        </w:rPr>
      </w:pPr>
      <w:r w:rsidRPr="00984C25">
        <w:rPr>
          <w:rFonts w:ascii="Times New Roman" w:hAnsi="Times New Roman" w:cs="Times New Roman"/>
          <w:i/>
          <w:iCs/>
          <w:sz w:val="24"/>
          <w:szCs w:val="24"/>
        </w:rPr>
        <w:t>A description of the trial design should include:</w:t>
      </w:r>
    </w:p>
    <w:p w14:paraId="76770C4D" w14:textId="77777777" w:rsidR="00984C25" w:rsidRPr="00984C25" w:rsidRDefault="00C4236C" w:rsidP="00F8223C">
      <w:pPr>
        <w:pStyle w:val="Bulletlisting"/>
        <w:tabs>
          <w:tab w:val="clear" w:pos="216"/>
          <w:tab w:val="num" w:pos="534"/>
          <w:tab w:val="num" w:pos="1800"/>
        </w:tabs>
        <w:ind w:left="1815"/>
        <w:rPr>
          <w:rFonts w:ascii="Times New Roman" w:hAnsi="Times New Roman" w:cs="Times New Roman"/>
          <w:i/>
          <w:iCs/>
          <w:sz w:val="24"/>
          <w:szCs w:val="24"/>
        </w:rPr>
      </w:pPr>
      <w:r>
        <w:rPr>
          <w:rFonts w:ascii="Times New Roman" w:hAnsi="Times New Roman" w:cs="Times New Roman"/>
          <w:i/>
          <w:iCs/>
          <w:sz w:val="24"/>
          <w:szCs w:val="24"/>
        </w:rPr>
        <w:t>T</w:t>
      </w:r>
      <w:r w:rsidR="00984C25" w:rsidRPr="00984C25">
        <w:rPr>
          <w:rFonts w:ascii="Times New Roman" w:hAnsi="Times New Roman" w:cs="Times New Roman"/>
          <w:i/>
          <w:iCs/>
          <w:sz w:val="24"/>
          <w:szCs w:val="24"/>
        </w:rPr>
        <w:t xml:space="preserve">ype/design of trial </w:t>
      </w:r>
      <w:r w:rsidR="00A36264">
        <w:rPr>
          <w:rFonts w:ascii="Times New Roman" w:hAnsi="Times New Roman" w:cs="Times New Roman"/>
          <w:i/>
          <w:iCs/>
          <w:sz w:val="24"/>
          <w:szCs w:val="24"/>
        </w:rPr>
        <w:t>(e.</w:t>
      </w:r>
      <w:r w:rsidR="00984C25" w:rsidRPr="00984C25">
        <w:rPr>
          <w:rFonts w:ascii="Times New Roman" w:hAnsi="Times New Roman" w:cs="Times New Roman"/>
          <w:i/>
          <w:iCs/>
          <w:sz w:val="24"/>
          <w:szCs w:val="24"/>
        </w:rPr>
        <w:t>g., placebo-controlled, double-mask, parallel design, open-label, dose escalation, dose-ranging)</w:t>
      </w:r>
    </w:p>
    <w:p w14:paraId="501FE640" w14:textId="77777777" w:rsidR="00180C87" w:rsidRPr="00984C25" w:rsidRDefault="00180C87" w:rsidP="00F8223C">
      <w:pPr>
        <w:pStyle w:val="Bulletlisting"/>
        <w:tabs>
          <w:tab w:val="clear" w:pos="216"/>
          <w:tab w:val="num" w:pos="375"/>
          <w:tab w:val="num" w:pos="1800"/>
        </w:tabs>
        <w:ind w:left="1815"/>
        <w:rPr>
          <w:rFonts w:ascii="Times New Roman" w:hAnsi="Times New Roman" w:cs="Times New Roman"/>
          <w:i/>
          <w:iCs/>
          <w:sz w:val="24"/>
          <w:szCs w:val="24"/>
        </w:rPr>
      </w:pPr>
      <w:r>
        <w:rPr>
          <w:rFonts w:ascii="Times New Roman" w:hAnsi="Times New Roman" w:cs="Times New Roman"/>
          <w:i/>
          <w:iCs/>
          <w:sz w:val="24"/>
          <w:szCs w:val="24"/>
        </w:rPr>
        <w:t>S</w:t>
      </w:r>
      <w:r w:rsidRPr="00984C25">
        <w:rPr>
          <w:rFonts w:ascii="Times New Roman" w:hAnsi="Times New Roman" w:cs="Times New Roman"/>
          <w:i/>
          <w:iCs/>
          <w:sz w:val="24"/>
          <w:szCs w:val="24"/>
        </w:rPr>
        <w:t>pecific state</w:t>
      </w:r>
      <w:r>
        <w:rPr>
          <w:rFonts w:ascii="Times New Roman" w:hAnsi="Times New Roman" w:cs="Times New Roman"/>
          <w:i/>
          <w:iCs/>
          <w:sz w:val="24"/>
          <w:szCs w:val="24"/>
        </w:rPr>
        <w:t>ment</w:t>
      </w:r>
      <w:r w:rsidRPr="00984C25">
        <w:rPr>
          <w:rFonts w:ascii="Times New Roman" w:hAnsi="Times New Roman" w:cs="Times New Roman"/>
          <w:i/>
          <w:iCs/>
          <w:sz w:val="24"/>
          <w:szCs w:val="24"/>
        </w:rPr>
        <w:t xml:space="preserve"> of the primary and secondary outcomes (must be consistent with Study Objectives)</w:t>
      </w:r>
    </w:p>
    <w:p w14:paraId="72D0FDE3" w14:textId="77777777" w:rsidR="00984C25" w:rsidRDefault="00C4236C" w:rsidP="00F8223C">
      <w:pPr>
        <w:pStyle w:val="Bulletlisting"/>
        <w:tabs>
          <w:tab w:val="clear" w:pos="216"/>
          <w:tab w:val="num" w:pos="375"/>
          <w:tab w:val="num" w:pos="1800"/>
        </w:tabs>
        <w:ind w:left="1815"/>
        <w:rPr>
          <w:rFonts w:ascii="Times New Roman" w:hAnsi="Times New Roman" w:cs="Times New Roman"/>
          <w:i/>
          <w:iCs/>
          <w:sz w:val="24"/>
          <w:szCs w:val="24"/>
        </w:rPr>
      </w:pPr>
      <w:r>
        <w:rPr>
          <w:rFonts w:ascii="Times New Roman" w:hAnsi="Times New Roman" w:cs="Times New Roman"/>
          <w:i/>
          <w:iCs/>
          <w:sz w:val="24"/>
          <w:szCs w:val="24"/>
        </w:rPr>
        <w:t>S</w:t>
      </w:r>
      <w:r w:rsidR="00984C25" w:rsidRPr="00984C25">
        <w:rPr>
          <w:rFonts w:ascii="Times New Roman" w:hAnsi="Times New Roman" w:cs="Times New Roman"/>
          <w:i/>
          <w:iCs/>
          <w:sz w:val="24"/>
          <w:szCs w:val="24"/>
        </w:rPr>
        <w:t>tudy</w:t>
      </w:r>
      <w:r w:rsidR="00632F72">
        <w:rPr>
          <w:rFonts w:ascii="Times New Roman" w:hAnsi="Times New Roman" w:cs="Times New Roman"/>
          <w:i/>
          <w:iCs/>
          <w:sz w:val="24"/>
          <w:szCs w:val="24"/>
        </w:rPr>
        <w:t xml:space="preserve"> population and</w:t>
      </w:r>
      <w:r w:rsidR="00984C25" w:rsidRPr="00984C25">
        <w:rPr>
          <w:rFonts w:ascii="Times New Roman" w:hAnsi="Times New Roman" w:cs="Times New Roman"/>
          <w:i/>
          <w:iCs/>
          <w:sz w:val="24"/>
          <w:szCs w:val="24"/>
        </w:rPr>
        <w:t xml:space="preserve"> groups/arms including sample size  (including a table, if appropriate)</w:t>
      </w:r>
    </w:p>
    <w:p w14:paraId="56A8E918" w14:textId="77777777" w:rsidR="00180C87" w:rsidRPr="00984C25" w:rsidRDefault="00180C87" w:rsidP="00F8223C">
      <w:pPr>
        <w:pStyle w:val="Bulletlisting"/>
        <w:tabs>
          <w:tab w:val="clear" w:pos="216"/>
          <w:tab w:val="num" w:pos="375"/>
          <w:tab w:val="num" w:pos="1800"/>
        </w:tabs>
        <w:ind w:left="1815"/>
        <w:rPr>
          <w:rFonts w:ascii="Times New Roman" w:hAnsi="Times New Roman" w:cs="Times New Roman"/>
          <w:sz w:val="24"/>
          <w:szCs w:val="24"/>
        </w:rPr>
      </w:pPr>
      <w:r>
        <w:rPr>
          <w:rFonts w:ascii="Times New Roman" w:hAnsi="Times New Roman" w:cs="Times New Roman"/>
          <w:i/>
          <w:iCs/>
          <w:sz w:val="24"/>
          <w:szCs w:val="24"/>
        </w:rPr>
        <w:lastRenderedPageBreak/>
        <w:t>Study location (e.g., i</w:t>
      </w:r>
      <w:r w:rsidRPr="00984C25">
        <w:rPr>
          <w:rFonts w:ascii="Times New Roman" w:hAnsi="Times New Roman" w:cs="Times New Roman"/>
          <w:i/>
          <w:iCs/>
          <w:sz w:val="24"/>
          <w:szCs w:val="24"/>
        </w:rPr>
        <w:t>n-patient or out-patient</w:t>
      </w:r>
      <w:r>
        <w:rPr>
          <w:rFonts w:ascii="Times New Roman" w:hAnsi="Times New Roman" w:cs="Times New Roman"/>
          <w:i/>
          <w:iCs/>
          <w:sz w:val="24"/>
          <w:szCs w:val="24"/>
        </w:rPr>
        <w:t>, clinic, community)</w:t>
      </w:r>
    </w:p>
    <w:p w14:paraId="290332D5" w14:textId="77777777" w:rsidR="00984C25" w:rsidRPr="00984C25" w:rsidRDefault="00984C25" w:rsidP="00F8223C">
      <w:pPr>
        <w:pStyle w:val="Bulletlisting"/>
        <w:tabs>
          <w:tab w:val="clear" w:pos="216"/>
          <w:tab w:val="num" w:pos="375"/>
          <w:tab w:val="num" w:pos="1800"/>
        </w:tabs>
        <w:ind w:left="1815"/>
        <w:rPr>
          <w:rFonts w:ascii="Times New Roman" w:hAnsi="Times New Roman" w:cs="Times New Roman"/>
          <w:i/>
          <w:iCs/>
          <w:sz w:val="24"/>
          <w:szCs w:val="24"/>
        </w:rPr>
      </w:pPr>
      <w:r w:rsidRPr="00984C25">
        <w:rPr>
          <w:rFonts w:ascii="Times New Roman" w:hAnsi="Times New Roman" w:cs="Times New Roman"/>
          <w:i/>
          <w:iCs/>
          <w:sz w:val="24"/>
          <w:szCs w:val="24"/>
        </w:rPr>
        <w:t xml:space="preserve">Approximate </w:t>
      </w:r>
      <w:r w:rsidR="000D66B4">
        <w:rPr>
          <w:rFonts w:ascii="Times New Roman" w:hAnsi="Times New Roman" w:cs="Times New Roman"/>
          <w:i/>
          <w:iCs/>
          <w:sz w:val="24"/>
          <w:szCs w:val="24"/>
        </w:rPr>
        <w:t xml:space="preserve">duration of </w:t>
      </w:r>
      <w:r w:rsidR="00FB3047">
        <w:rPr>
          <w:rFonts w:ascii="Times New Roman" w:hAnsi="Times New Roman" w:cs="Times New Roman"/>
          <w:i/>
          <w:iCs/>
          <w:sz w:val="24"/>
          <w:szCs w:val="24"/>
        </w:rPr>
        <w:t xml:space="preserve">enrollment period and follow-up </w:t>
      </w:r>
      <w:r w:rsidRPr="00984C25">
        <w:rPr>
          <w:rFonts w:ascii="Times New Roman" w:hAnsi="Times New Roman" w:cs="Times New Roman"/>
          <w:i/>
          <w:iCs/>
          <w:sz w:val="24"/>
          <w:szCs w:val="24"/>
        </w:rPr>
        <w:t>(specify individual participant vs. entire trial)</w:t>
      </w:r>
    </w:p>
    <w:p w14:paraId="7AC1EB8B" w14:textId="77777777" w:rsidR="00984C25" w:rsidRPr="00984C25" w:rsidRDefault="00180C87" w:rsidP="00F8223C">
      <w:pPr>
        <w:pStyle w:val="Bulletlisting"/>
        <w:tabs>
          <w:tab w:val="clear" w:pos="216"/>
          <w:tab w:val="num" w:pos="375"/>
          <w:tab w:val="num" w:pos="1800"/>
        </w:tabs>
        <w:ind w:left="1815"/>
        <w:rPr>
          <w:rFonts w:ascii="Times New Roman" w:hAnsi="Times New Roman" w:cs="Times New Roman"/>
          <w:i/>
          <w:iCs/>
          <w:sz w:val="24"/>
          <w:szCs w:val="24"/>
        </w:rPr>
      </w:pPr>
      <w:r>
        <w:rPr>
          <w:rFonts w:ascii="Times New Roman" w:hAnsi="Times New Roman" w:cs="Times New Roman"/>
          <w:i/>
          <w:iCs/>
          <w:sz w:val="24"/>
          <w:szCs w:val="24"/>
        </w:rPr>
        <w:t>Description of intervention and administration</w:t>
      </w:r>
    </w:p>
    <w:p w14:paraId="7C762F59" w14:textId="77777777" w:rsidR="00984C25" w:rsidRDefault="00C31E0D" w:rsidP="00F8223C">
      <w:pPr>
        <w:pStyle w:val="Bulletlisting"/>
        <w:tabs>
          <w:tab w:val="clear" w:pos="216"/>
          <w:tab w:val="num" w:pos="375"/>
          <w:tab w:val="num" w:pos="1800"/>
        </w:tabs>
        <w:ind w:left="1815"/>
        <w:rPr>
          <w:rFonts w:ascii="Times New Roman" w:hAnsi="Times New Roman" w:cs="Times New Roman"/>
          <w:i/>
          <w:iCs/>
          <w:sz w:val="24"/>
          <w:szCs w:val="24"/>
        </w:rPr>
      </w:pPr>
      <w:r>
        <w:rPr>
          <w:rFonts w:ascii="Times New Roman" w:hAnsi="Times New Roman" w:cs="Times New Roman"/>
          <w:i/>
          <w:iCs/>
          <w:sz w:val="24"/>
          <w:szCs w:val="24"/>
        </w:rPr>
        <w:t xml:space="preserve">Randomization, blinding and </w:t>
      </w:r>
      <w:r w:rsidR="00180C87">
        <w:rPr>
          <w:rFonts w:ascii="Times New Roman" w:hAnsi="Times New Roman" w:cs="Times New Roman"/>
          <w:i/>
          <w:iCs/>
          <w:sz w:val="24"/>
          <w:szCs w:val="24"/>
        </w:rPr>
        <w:t>a</w:t>
      </w:r>
      <w:r w:rsidR="00984C25" w:rsidRPr="00984C25">
        <w:rPr>
          <w:rFonts w:ascii="Times New Roman" w:hAnsi="Times New Roman" w:cs="Times New Roman"/>
          <w:i/>
          <w:iCs/>
          <w:sz w:val="24"/>
          <w:szCs w:val="24"/>
        </w:rPr>
        <w:t>ny stratification</w:t>
      </w:r>
    </w:p>
    <w:p w14:paraId="5D037346" w14:textId="77777777" w:rsidR="0083755E" w:rsidRPr="0083755E" w:rsidRDefault="00984C25" w:rsidP="0083755E">
      <w:pPr>
        <w:pStyle w:val="Bulletlisting"/>
        <w:tabs>
          <w:tab w:val="clear" w:pos="216"/>
          <w:tab w:val="num" w:pos="375"/>
          <w:tab w:val="num" w:pos="1800"/>
        </w:tabs>
        <w:spacing w:before="0" w:line="240" w:lineRule="auto"/>
        <w:ind w:left="1815"/>
        <w:jc w:val="both"/>
        <w:rPr>
          <w:u w:val="single"/>
        </w:rPr>
      </w:pPr>
      <w:r w:rsidRPr="00FE01C7">
        <w:rPr>
          <w:rFonts w:ascii="Times New Roman" w:hAnsi="Times New Roman" w:cs="Times New Roman"/>
          <w:i/>
          <w:iCs/>
          <w:sz w:val="24"/>
          <w:szCs w:val="24"/>
        </w:rPr>
        <w:t>Other protocol specific details, such as centralization of evaluations (e.g., central laboratory or central reading center for clinical scans)</w:t>
      </w:r>
      <w:bookmarkStart w:id="80" w:name="_Toc182630316"/>
      <w:bookmarkStart w:id="81" w:name="_Toc182630590"/>
      <w:bookmarkStart w:id="82" w:name="_Toc182636496"/>
      <w:bookmarkStart w:id="83" w:name="_Toc182643339"/>
      <w:bookmarkStart w:id="84" w:name="_Toc182646413"/>
      <w:bookmarkStart w:id="85" w:name="_Toc182646887"/>
    </w:p>
    <w:p w14:paraId="686A2DB4" w14:textId="77777777" w:rsidR="00984C25" w:rsidRPr="00FE01C7" w:rsidRDefault="00984C25" w:rsidP="00BC21F8">
      <w:pPr>
        <w:pStyle w:val="Heading1"/>
        <w:ind w:left="540" w:hanging="540"/>
      </w:pPr>
      <w:bookmarkStart w:id="86" w:name="_Toc384395715"/>
      <w:r w:rsidRPr="00E23391">
        <w:rPr>
          <w:u w:val="single"/>
        </w:rPr>
        <w:t>SELECTION AND ENROLLMENT OF PARTICIPANTS</w:t>
      </w:r>
      <w:bookmarkEnd w:id="80"/>
      <w:bookmarkEnd w:id="81"/>
      <w:bookmarkEnd w:id="82"/>
      <w:bookmarkEnd w:id="83"/>
      <w:bookmarkEnd w:id="84"/>
      <w:bookmarkEnd w:id="85"/>
      <w:bookmarkEnd w:id="86"/>
      <w:r w:rsidRPr="00FE01C7">
        <w:t xml:space="preserve"> </w:t>
      </w:r>
    </w:p>
    <w:p w14:paraId="4C683419" w14:textId="77777777" w:rsidR="00690F52" w:rsidRDefault="00661EE7" w:rsidP="00E23391">
      <w:pPr>
        <w:pStyle w:val="Default"/>
        <w:ind w:left="720"/>
        <w:rPr>
          <w:i/>
        </w:rPr>
      </w:pPr>
      <w:r>
        <w:rPr>
          <w:i/>
        </w:rPr>
        <w:t>K</w:t>
      </w:r>
      <w:r w:rsidRPr="00661EE7">
        <w:rPr>
          <w:i/>
        </w:rPr>
        <w:t>ey component</w:t>
      </w:r>
      <w:r>
        <w:rPr>
          <w:i/>
        </w:rPr>
        <w:t>s</w:t>
      </w:r>
      <w:r w:rsidRPr="00661EE7">
        <w:rPr>
          <w:i/>
        </w:rPr>
        <w:t xml:space="preserve"> of the success of a clinical study are</w:t>
      </w:r>
      <w:r w:rsidR="00690F52" w:rsidRPr="00661EE7">
        <w:rPr>
          <w:i/>
        </w:rPr>
        <w:t xml:space="preserve"> the selection and enrollment of participants who are reasonably representative of the populations or characteristics under investigation to allow for sufficient </w:t>
      </w:r>
      <w:proofErr w:type="spellStart"/>
      <w:r w:rsidR="00690F52" w:rsidRPr="00661EE7">
        <w:rPr>
          <w:i/>
        </w:rPr>
        <w:t>generalizabilty</w:t>
      </w:r>
      <w:proofErr w:type="spellEnd"/>
      <w:r w:rsidR="00690F52" w:rsidRPr="00661EE7">
        <w:rPr>
          <w:i/>
        </w:rPr>
        <w:t>.</w:t>
      </w:r>
      <w:r>
        <w:rPr>
          <w:i/>
        </w:rPr>
        <w:t xml:space="preserve">  This section should define and describe the study population.</w:t>
      </w:r>
    </w:p>
    <w:p w14:paraId="54A37786" w14:textId="77777777" w:rsidR="00984C25" w:rsidRPr="00FE01C7" w:rsidRDefault="00984C25" w:rsidP="00BC21F8">
      <w:pPr>
        <w:pStyle w:val="Heading2"/>
        <w:ind w:left="540" w:hanging="540"/>
      </w:pPr>
      <w:bookmarkStart w:id="87" w:name="_Toc182630317"/>
      <w:bookmarkStart w:id="88" w:name="_Toc182630591"/>
      <w:bookmarkStart w:id="89" w:name="_Toc182636497"/>
      <w:bookmarkStart w:id="90" w:name="_Toc182643340"/>
      <w:bookmarkStart w:id="91" w:name="_Toc182646414"/>
      <w:bookmarkStart w:id="92" w:name="_Toc182646888"/>
      <w:bookmarkStart w:id="93" w:name="_Toc384395716"/>
      <w:r w:rsidRPr="00E23391">
        <w:t>Inclusion</w:t>
      </w:r>
      <w:r w:rsidRPr="00FE01C7">
        <w:t xml:space="preserve"> Criteria</w:t>
      </w:r>
      <w:bookmarkEnd w:id="87"/>
      <w:bookmarkEnd w:id="88"/>
      <w:bookmarkEnd w:id="89"/>
      <w:bookmarkEnd w:id="90"/>
      <w:bookmarkEnd w:id="91"/>
      <w:bookmarkEnd w:id="92"/>
      <w:bookmarkEnd w:id="93"/>
      <w:r w:rsidRPr="00FE01C7">
        <w:t xml:space="preserve"> </w:t>
      </w:r>
    </w:p>
    <w:p w14:paraId="1E2D44B8" w14:textId="77777777" w:rsidR="002F637F" w:rsidRPr="00984C25" w:rsidRDefault="00984C25" w:rsidP="00E23391">
      <w:pPr>
        <w:pStyle w:val="StyleBodyTextTimesNewRoman12ptItalicLeft05"/>
      </w:pPr>
      <w:r w:rsidRPr="00984C25">
        <w:t>Provide a statement that participants must meet all of the inclusion criteria to participate in this study and then list each criterion.</w:t>
      </w:r>
      <w:r w:rsidR="007019D8">
        <w:t xml:space="preserve"> </w:t>
      </w:r>
      <w:r w:rsidR="002F637F">
        <w:t>List as many criteria as necessary to clearly define your study population.</w:t>
      </w:r>
    </w:p>
    <w:p w14:paraId="49B2160B" w14:textId="77777777" w:rsidR="00794664" w:rsidRPr="007019D8" w:rsidRDefault="008D0089" w:rsidP="00F8223C">
      <w:pPr>
        <w:pStyle w:val="Bulletlisting"/>
        <w:tabs>
          <w:tab w:val="clear" w:pos="216"/>
          <w:tab w:val="num" w:pos="375"/>
          <w:tab w:val="num" w:pos="1800"/>
        </w:tabs>
        <w:ind w:left="1815"/>
        <w:rPr>
          <w:rFonts w:ascii="Times New Roman" w:hAnsi="Times New Roman" w:cs="Times New Roman"/>
          <w:i/>
          <w:sz w:val="24"/>
          <w:szCs w:val="24"/>
        </w:rPr>
      </w:pPr>
      <w:r w:rsidRPr="007019D8">
        <w:rPr>
          <w:rFonts w:ascii="Times New Roman" w:hAnsi="Times New Roman" w:cs="Times New Roman"/>
          <w:i/>
          <w:sz w:val="24"/>
          <w:szCs w:val="24"/>
        </w:rPr>
        <w:t>Demographic</w:t>
      </w:r>
      <w:r w:rsidR="00794664" w:rsidRPr="007019D8">
        <w:rPr>
          <w:rFonts w:ascii="Times New Roman" w:hAnsi="Times New Roman" w:cs="Times New Roman"/>
          <w:i/>
          <w:sz w:val="24"/>
          <w:szCs w:val="24"/>
        </w:rPr>
        <w:t xml:space="preserve"> characteristics (e.g. gender, age) and t</w:t>
      </w:r>
      <w:r w:rsidR="00984C25" w:rsidRPr="007019D8">
        <w:rPr>
          <w:rFonts w:ascii="Times New Roman" w:hAnsi="Times New Roman" w:cs="Times New Roman"/>
          <w:i/>
          <w:sz w:val="24"/>
          <w:szCs w:val="24"/>
        </w:rPr>
        <w:t>he health state, presence or absence of a medical condition/disease</w:t>
      </w:r>
      <w:r w:rsidR="00794664" w:rsidRPr="007019D8">
        <w:rPr>
          <w:rFonts w:ascii="Times New Roman" w:hAnsi="Times New Roman" w:cs="Times New Roman"/>
          <w:i/>
          <w:sz w:val="24"/>
          <w:szCs w:val="24"/>
        </w:rPr>
        <w:t>.</w:t>
      </w:r>
    </w:p>
    <w:p w14:paraId="50047D9C" w14:textId="77777777" w:rsidR="00984C25" w:rsidRPr="007019D8" w:rsidRDefault="003D1D87" w:rsidP="00F8223C">
      <w:pPr>
        <w:pStyle w:val="Bulletlisting"/>
        <w:tabs>
          <w:tab w:val="clear" w:pos="216"/>
          <w:tab w:val="num" w:pos="375"/>
          <w:tab w:val="num" w:pos="1800"/>
        </w:tabs>
        <w:ind w:left="1815"/>
        <w:rPr>
          <w:rFonts w:ascii="Times New Roman" w:hAnsi="Times New Roman" w:cs="Times New Roman"/>
          <w:i/>
          <w:sz w:val="24"/>
          <w:szCs w:val="24"/>
        </w:rPr>
      </w:pPr>
      <w:r w:rsidRPr="007019D8">
        <w:rPr>
          <w:rFonts w:ascii="Times New Roman" w:hAnsi="Times New Roman" w:cs="Times New Roman"/>
          <w:i/>
          <w:sz w:val="24"/>
          <w:szCs w:val="24"/>
        </w:rPr>
        <w:t>Required</w:t>
      </w:r>
      <w:r w:rsidR="00984C25" w:rsidRPr="007019D8">
        <w:rPr>
          <w:rFonts w:ascii="Times New Roman" w:hAnsi="Times New Roman" w:cs="Times New Roman"/>
          <w:i/>
          <w:sz w:val="24"/>
          <w:szCs w:val="24"/>
        </w:rPr>
        <w:t xml:space="preserve"> laboratory result</w:t>
      </w:r>
      <w:r w:rsidR="00794664" w:rsidRPr="007019D8">
        <w:rPr>
          <w:rFonts w:ascii="Times New Roman" w:hAnsi="Times New Roman" w:cs="Times New Roman"/>
          <w:i/>
          <w:sz w:val="24"/>
          <w:szCs w:val="24"/>
        </w:rPr>
        <w:t xml:space="preserve">s, diagnostic methods, </w:t>
      </w:r>
      <w:r w:rsidRPr="007019D8">
        <w:rPr>
          <w:rFonts w:ascii="Times New Roman" w:hAnsi="Times New Roman" w:cs="Times New Roman"/>
          <w:i/>
          <w:sz w:val="24"/>
          <w:szCs w:val="24"/>
        </w:rPr>
        <w:t>criteria</w:t>
      </w:r>
      <w:r w:rsidR="00794664" w:rsidRPr="007019D8">
        <w:rPr>
          <w:rFonts w:ascii="Times New Roman" w:hAnsi="Times New Roman" w:cs="Times New Roman"/>
          <w:i/>
          <w:sz w:val="24"/>
          <w:szCs w:val="24"/>
        </w:rPr>
        <w:t xml:space="preserve"> for classification of current </w:t>
      </w:r>
      <w:r w:rsidRPr="007019D8">
        <w:rPr>
          <w:rFonts w:ascii="Times New Roman" w:hAnsi="Times New Roman" w:cs="Times New Roman"/>
          <w:i/>
          <w:sz w:val="24"/>
          <w:szCs w:val="24"/>
        </w:rPr>
        <w:t>status, as</w:t>
      </w:r>
      <w:r w:rsidR="00794664" w:rsidRPr="007019D8">
        <w:rPr>
          <w:rFonts w:ascii="Times New Roman" w:hAnsi="Times New Roman" w:cs="Times New Roman"/>
          <w:i/>
          <w:sz w:val="24"/>
          <w:szCs w:val="24"/>
        </w:rPr>
        <w:t xml:space="preserve"> measured within XX days prior to randomization. List specific tests and documentation methods. </w:t>
      </w:r>
      <w:r w:rsidR="00984C25" w:rsidRPr="007019D8">
        <w:rPr>
          <w:rFonts w:ascii="Times New Roman" w:hAnsi="Times New Roman" w:cs="Times New Roman"/>
          <w:i/>
          <w:sz w:val="24"/>
          <w:szCs w:val="24"/>
        </w:rPr>
        <w:t xml:space="preserve"> </w:t>
      </w:r>
    </w:p>
    <w:p w14:paraId="5753ACCD" w14:textId="77777777" w:rsidR="00984C25" w:rsidRPr="007019D8" w:rsidRDefault="003D1D87" w:rsidP="00F8223C">
      <w:pPr>
        <w:pStyle w:val="Bulletlisting"/>
        <w:tabs>
          <w:tab w:val="clear" w:pos="216"/>
          <w:tab w:val="num" w:pos="375"/>
          <w:tab w:val="num" w:pos="1800"/>
        </w:tabs>
        <w:ind w:left="1815"/>
        <w:rPr>
          <w:rFonts w:ascii="Times New Roman" w:hAnsi="Times New Roman" w:cs="Times New Roman"/>
          <w:i/>
          <w:sz w:val="24"/>
          <w:szCs w:val="24"/>
        </w:rPr>
      </w:pPr>
      <w:r w:rsidRPr="007019D8">
        <w:rPr>
          <w:rFonts w:ascii="Times New Roman" w:hAnsi="Times New Roman" w:cs="Times New Roman"/>
          <w:i/>
          <w:sz w:val="24"/>
          <w:szCs w:val="24"/>
        </w:rPr>
        <w:t>Prior</w:t>
      </w:r>
      <w:r w:rsidR="00984C25" w:rsidRPr="007019D8">
        <w:rPr>
          <w:rFonts w:ascii="Times New Roman" w:hAnsi="Times New Roman" w:cs="Times New Roman"/>
          <w:i/>
          <w:sz w:val="24"/>
          <w:szCs w:val="24"/>
        </w:rPr>
        <w:t xml:space="preserve"> therapy, if any.  Consider listing specific prior treatments.  Consider </w:t>
      </w:r>
      <w:r w:rsidRPr="007019D8">
        <w:rPr>
          <w:rFonts w:ascii="Times New Roman" w:hAnsi="Times New Roman" w:cs="Times New Roman"/>
          <w:i/>
          <w:sz w:val="24"/>
          <w:szCs w:val="24"/>
        </w:rPr>
        <w:t>listing the</w:t>
      </w:r>
      <w:r w:rsidR="00984C25" w:rsidRPr="007019D8">
        <w:rPr>
          <w:rFonts w:ascii="Times New Roman" w:hAnsi="Times New Roman" w:cs="Times New Roman"/>
          <w:i/>
          <w:sz w:val="24"/>
          <w:szCs w:val="24"/>
        </w:rPr>
        <w:t xml:space="preserve"> allowable duration of prior therapy for the specific population to be studied (e.g., treatment-naïve, </w:t>
      </w:r>
      <w:r w:rsidR="009A7E63" w:rsidRPr="007019D8">
        <w:rPr>
          <w:rFonts w:ascii="Times New Roman" w:hAnsi="Times New Roman" w:cs="Times New Roman"/>
          <w:i/>
          <w:sz w:val="24"/>
          <w:szCs w:val="24"/>
        </w:rPr>
        <w:t>treatment-experienced</w:t>
      </w:r>
      <w:r w:rsidR="00984C25" w:rsidRPr="007019D8">
        <w:rPr>
          <w:rFonts w:ascii="Times New Roman" w:hAnsi="Times New Roman" w:cs="Times New Roman"/>
          <w:i/>
          <w:sz w:val="24"/>
          <w:szCs w:val="24"/>
        </w:rPr>
        <w:t xml:space="preserve"> or prior-treatment-failed “salvage” participants).  </w:t>
      </w:r>
    </w:p>
    <w:p w14:paraId="40191A3A" w14:textId="77777777" w:rsidR="00984C25" w:rsidRPr="007019D8" w:rsidRDefault="003D1D87" w:rsidP="00F8223C">
      <w:pPr>
        <w:pStyle w:val="Bulletlisting"/>
        <w:tabs>
          <w:tab w:val="clear" w:pos="216"/>
          <w:tab w:val="num" w:pos="375"/>
          <w:tab w:val="num" w:pos="1800"/>
        </w:tabs>
        <w:ind w:left="1815"/>
        <w:rPr>
          <w:rFonts w:ascii="Times New Roman" w:hAnsi="Times New Roman" w:cs="Times New Roman"/>
          <w:i/>
          <w:sz w:val="24"/>
          <w:szCs w:val="24"/>
        </w:rPr>
      </w:pPr>
      <w:r w:rsidRPr="007019D8">
        <w:rPr>
          <w:rFonts w:ascii="Times New Roman" w:hAnsi="Times New Roman" w:cs="Times New Roman"/>
          <w:i/>
          <w:sz w:val="24"/>
          <w:szCs w:val="24"/>
        </w:rPr>
        <w:t>Ability</w:t>
      </w:r>
      <w:r w:rsidR="00196ACD" w:rsidRPr="007019D8">
        <w:rPr>
          <w:rFonts w:ascii="Times New Roman" w:hAnsi="Times New Roman" w:cs="Times New Roman"/>
          <w:i/>
          <w:sz w:val="24"/>
          <w:szCs w:val="24"/>
        </w:rPr>
        <w:t xml:space="preserve"> to u</w:t>
      </w:r>
      <w:r w:rsidR="00984C25" w:rsidRPr="007019D8">
        <w:rPr>
          <w:rFonts w:ascii="Times New Roman" w:hAnsi="Times New Roman" w:cs="Times New Roman"/>
          <w:i/>
          <w:sz w:val="24"/>
          <w:szCs w:val="24"/>
        </w:rPr>
        <w:t>nderstand study procedures</w:t>
      </w:r>
      <w:r w:rsidR="00196ACD" w:rsidRPr="007019D8">
        <w:rPr>
          <w:rFonts w:ascii="Times New Roman" w:hAnsi="Times New Roman" w:cs="Times New Roman"/>
          <w:i/>
          <w:sz w:val="24"/>
          <w:szCs w:val="24"/>
        </w:rPr>
        <w:t xml:space="preserve"> and to </w:t>
      </w:r>
      <w:r w:rsidR="00984C25" w:rsidRPr="007019D8">
        <w:rPr>
          <w:rFonts w:ascii="Times New Roman" w:hAnsi="Times New Roman" w:cs="Times New Roman"/>
          <w:i/>
          <w:sz w:val="24"/>
          <w:szCs w:val="24"/>
        </w:rPr>
        <w:t xml:space="preserve">comply with </w:t>
      </w:r>
      <w:r w:rsidR="00196ACD" w:rsidRPr="007019D8">
        <w:rPr>
          <w:rFonts w:ascii="Times New Roman" w:hAnsi="Times New Roman" w:cs="Times New Roman"/>
          <w:i/>
          <w:sz w:val="24"/>
          <w:szCs w:val="24"/>
        </w:rPr>
        <w:t xml:space="preserve">them </w:t>
      </w:r>
      <w:r w:rsidR="00984C25" w:rsidRPr="007019D8">
        <w:rPr>
          <w:rFonts w:ascii="Times New Roman" w:hAnsi="Times New Roman" w:cs="Times New Roman"/>
          <w:i/>
          <w:sz w:val="24"/>
          <w:szCs w:val="24"/>
        </w:rPr>
        <w:t>for the entire length of the study.</w:t>
      </w:r>
    </w:p>
    <w:p w14:paraId="1E0FF02D" w14:textId="77777777" w:rsidR="00C035A7" w:rsidRPr="007019D8" w:rsidRDefault="003D1D87" w:rsidP="00F8223C">
      <w:pPr>
        <w:pStyle w:val="Bulletlisting"/>
        <w:tabs>
          <w:tab w:val="clear" w:pos="216"/>
          <w:tab w:val="num" w:pos="375"/>
          <w:tab w:val="num" w:pos="1800"/>
        </w:tabs>
        <w:ind w:left="1815"/>
        <w:rPr>
          <w:rFonts w:ascii="Times New Roman" w:hAnsi="Times New Roman" w:cs="Times New Roman"/>
          <w:i/>
          <w:sz w:val="24"/>
          <w:szCs w:val="24"/>
        </w:rPr>
      </w:pPr>
      <w:r>
        <w:rPr>
          <w:rFonts w:ascii="Times New Roman" w:hAnsi="Times New Roman" w:cs="Times New Roman"/>
          <w:i/>
          <w:iCs/>
          <w:sz w:val="24"/>
          <w:szCs w:val="24"/>
        </w:rPr>
        <w:t>If</w:t>
      </w:r>
      <w:r w:rsidR="00984C25" w:rsidRPr="00CA15C8">
        <w:rPr>
          <w:rFonts w:ascii="Times New Roman" w:hAnsi="Times New Roman" w:cs="Times New Roman"/>
          <w:i/>
          <w:iCs/>
          <w:sz w:val="24"/>
          <w:szCs w:val="24"/>
        </w:rPr>
        <w:t xml:space="preserve"> men and women of reproductive capability will be enrolled,</w:t>
      </w:r>
      <w:r w:rsidR="002F637F">
        <w:rPr>
          <w:rFonts w:ascii="Times New Roman" w:hAnsi="Times New Roman" w:cs="Times New Roman"/>
          <w:i/>
          <w:iCs/>
          <w:sz w:val="24"/>
          <w:szCs w:val="24"/>
        </w:rPr>
        <w:t xml:space="preserve"> indicate whether contraception is necessary and required. If yes,</w:t>
      </w:r>
      <w:r w:rsidR="00984C25" w:rsidRPr="00CA15C8">
        <w:rPr>
          <w:rFonts w:ascii="Times New Roman" w:hAnsi="Times New Roman" w:cs="Times New Roman"/>
          <w:i/>
          <w:iCs/>
          <w:sz w:val="24"/>
          <w:szCs w:val="24"/>
        </w:rPr>
        <w:t xml:space="preserve"> include details of allowable contraception methods for tria</w:t>
      </w:r>
      <w:r w:rsidR="00661EE7">
        <w:rPr>
          <w:rFonts w:ascii="Times New Roman" w:hAnsi="Times New Roman" w:cs="Times New Roman"/>
          <w:i/>
          <w:iCs/>
          <w:sz w:val="24"/>
          <w:szCs w:val="24"/>
        </w:rPr>
        <w:t>l.</w:t>
      </w:r>
      <w:r w:rsidR="00984C25" w:rsidRPr="00CA15C8">
        <w:rPr>
          <w:rFonts w:ascii="Times New Roman" w:hAnsi="Times New Roman" w:cs="Times New Roman"/>
          <w:i/>
          <w:iCs/>
          <w:sz w:val="24"/>
          <w:szCs w:val="24"/>
        </w:rPr>
        <w:t xml:space="preserve"> </w:t>
      </w:r>
    </w:p>
    <w:p w14:paraId="647D9E4D" w14:textId="77777777" w:rsidR="00C13560" w:rsidRPr="00FE01C7" w:rsidRDefault="00C13560" w:rsidP="00BC21F8">
      <w:pPr>
        <w:pStyle w:val="Heading2"/>
        <w:ind w:left="540" w:hanging="540"/>
      </w:pPr>
      <w:bookmarkStart w:id="94" w:name="_Toc182630318"/>
      <w:bookmarkStart w:id="95" w:name="_Toc182630592"/>
      <w:bookmarkStart w:id="96" w:name="_Toc182636498"/>
      <w:bookmarkStart w:id="97" w:name="_Toc182643341"/>
      <w:bookmarkStart w:id="98" w:name="_Toc182646415"/>
      <w:bookmarkStart w:id="99" w:name="_Toc182646889"/>
      <w:bookmarkStart w:id="100" w:name="_Toc384395717"/>
      <w:r w:rsidRPr="00FE01C7">
        <w:t>Exclusion</w:t>
      </w:r>
      <w:r w:rsidR="003848C8" w:rsidRPr="00FE01C7">
        <w:t xml:space="preserve"> Criteria</w:t>
      </w:r>
      <w:bookmarkEnd w:id="94"/>
      <w:bookmarkEnd w:id="95"/>
      <w:bookmarkEnd w:id="96"/>
      <w:bookmarkEnd w:id="97"/>
      <w:bookmarkEnd w:id="98"/>
      <w:bookmarkEnd w:id="99"/>
      <w:bookmarkEnd w:id="100"/>
      <w:r w:rsidR="003848C8" w:rsidRPr="00FE01C7">
        <w:t xml:space="preserve"> </w:t>
      </w:r>
    </w:p>
    <w:p w14:paraId="422ED367" w14:textId="77777777" w:rsidR="00984C25" w:rsidRDefault="00984C25" w:rsidP="00E23391">
      <w:pPr>
        <w:pStyle w:val="BodyText"/>
        <w:widowControl w:val="0"/>
        <w:autoSpaceDE w:val="0"/>
        <w:autoSpaceDN w:val="0"/>
        <w:adjustRightInd w:val="0"/>
        <w:spacing w:after="60" w:line="240" w:lineRule="auto"/>
        <w:ind w:left="720"/>
        <w:rPr>
          <w:rFonts w:ascii="Times New Roman" w:hAnsi="Times New Roman" w:cs="Times New Roman"/>
          <w:i/>
          <w:iCs/>
          <w:sz w:val="24"/>
          <w:szCs w:val="24"/>
        </w:rPr>
      </w:pPr>
      <w:r w:rsidRPr="00CA15C8">
        <w:rPr>
          <w:rFonts w:ascii="Times New Roman" w:hAnsi="Times New Roman" w:cs="Times New Roman"/>
          <w:i/>
          <w:iCs/>
          <w:sz w:val="24"/>
          <w:szCs w:val="24"/>
        </w:rPr>
        <w:t xml:space="preserve">Provide a statement that all </w:t>
      </w:r>
      <w:r w:rsidR="00F82CB0">
        <w:rPr>
          <w:rFonts w:ascii="Times New Roman" w:hAnsi="Times New Roman" w:cs="Times New Roman"/>
          <w:i/>
          <w:iCs/>
          <w:sz w:val="24"/>
          <w:szCs w:val="24"/>
        </w:rPr>
        <w:t>candidates</w:t>
      </w:r>
      <w:r w:rsidR="00F82CB0" w:rsidRPr="00CA15C8">
        <w:rPr>
          <w:rFonts w:ascii="Times New Roman" w:hAnsi="Times New Roman" w:cs="Times New Roman"/>
          <w:i/>
          <w:iCs/>
          <w:sz w:val="24"/>
          <w:szCs w:val="24"/>
        </w:rPr>
        <w:t xml:space="preserve"> </w:t>
      </w:r>
      <w:r w:rsidRPr="00CA15C8">
        <w:rPr>
          <w:rFonts w:ascii="Times New Roman" w:hAnsi="Times New Roman" w:cs="Times New Roman"/>
          <w:i/>
          <w:iCs/>
          <w:sz w:val="24"/>
          <w:szCs w:val="24"/>
        </w:rPr>
        <w:t>meeting any of the exclusion criteria at baseline will be excluded from study participation and then list each criterion.</w:t>
      </w:r>
    </w:p>
    <w:p w14:paraId="1970F1AF" w14:textId="77777777" w:rsidR="002F637F" w:rsidRPr="00C13560" w:rsidRDefault="002F637F" w:rsidP="00E23391">
      <w:pPr>
        <w:pStyle w:val="BodyText"/>
        <w:widowControl w:val="0"/>
        <w:autoSpaceDE w:val="0"/>
        <w:autoSpaceDN w:val="0"/>
        <w:adjustRightInd w:val="0"/>
        <w:spacing w:after="60" w:line="240" w:lineRule="auto"/>
        <w:ind w:left="720"/>
        <w:rPr>
          <w:rFonts w:ascii="Times New Roman" w:hAnsi="Times New Roman" w:cs="Times New Roman"/>
          <w:b/>
          <w:sz w:val="24"/>
          <w:szCs w:val="24"/>
        </w:rPr>
      </w:pPr>
      <w:r>
        <w:rPr>
          <w:rFonts w:ascii="Times New Roman" w:hAnsi="Times New Roman" w:cs="Times New Roman"/>
          <w:i/>
          <w:iCs/>
          <w:sz w:val="24"/>
          <w:szCs w:val="24"/>
        </w:rPr>
        <w:t>List as many criteria as necessary to clearly define your study population.</w:t>
      </w:r>
    </w:p>
    <w:p w14:paraId="1CF48332" w14:textId="77777777" w:rsidR="00B55D1F" w:rsidRDefault="00F82CB0" w:rsidP="00F8223C">
      <w:pPr>
        <w:pStyle w:val="Bulletlisting"/>
        <w:tabs>
          <w:tab w:val="clear" w:pos="216"/>
          <w:tab w:val="num" w:pos="375"/>
          <w:tab w:val="num" w:pos="1800"/>
        </w:tabs>
        <w:ind w:left="1815"/>
        <w:rPr>
          <w:rFonts w:ascii="Times New Roman" w:hAnsi="Times New Roman" w:cs="Times New Roman"/>
          <w:i/>
          <w:sz w:val="24"/>
          <w:szCs w:val="24"/>
        </w:rPr>
      </w:pPr>
      <w:r w:rsidRPr="007019D8">
        <w:rPr>
          <w:rFonts w:ascii="Times New Roman" w:hAnsi="Times New Roman" w:cs="Times New Roman"/>
          <w:i/>
          <w:sz w:val="24"/>
          <w:szCs w:val="24"/>
        </w:rPr>
        <w:lastRenderedPageBreak/>
        <w:t>Specify</w:t>
      </w:r>
      <w:r w:rsidR="00661EE7" w:rsidRPr="007019D8">
        <w:rPr>
          <w:rFonts w:ascii="Times New Roman" w:hAnsi="Times New Roman" w:cs="Times New Roman"/>
          <w:i/>
          <w:sz w:val="24"/>
          <w:szCs w:val="24"/>
        </w:rPr>
        <w:t xml:space="preserve"> health status or</w:t>
      </w:r>
      <w:r w:rsidRPr="007019D8">
        <w:rPr>
          <w:rFonts w:ascii="Times New Roman" w:hAnsi="Times New Roman" w:cs="Times New Roman"/>
          <w:i/>
          <w:sz w:val="24"/>
          <w:szCs w:val="24"/>
        </w:rPr>
        <w:t xml:space="preserve"> any clinical condition</w:t>
      </w:r>
      <w:r w:rsidR="00661EE7" w:rsidRPr="007019D8">
        <w:rPr>
          <w:rFonts w:ascii="Times New Roman" w:hAnsi="Times New Roman" w:cs="Times New Roman"/>
          <w:i/>
          <w:sz w:val="24"/>
          <w:szCs w:val="24"/>
        </w:rPr>
        <w:t>s</w:t>
      </w:r>
      <w:r w:rsidRPr="007019D8">
        <w:rPr>
          <w:rFonts w:ascii="Times New Roman" w:hAnsi="Times New Roman" w:cs="Times New Roman"/>
          <w:i/>
          <w:sz w:val="24"/>
          <w:szCs w:val="24"/>
        </w:rPr>
        <w:t xml:space="preserve"> (e.g., life expectancy, co-existing disease) or other characteristics that precludes appropriate diagnosis, treatment or follow-up in the trial.</w:t>
      </w:r>
    </w:p>
    <w:p w14:paraId="6B59C69D" w14:textId="77777777" w:rsidR="00984C25" w:rsidRPr="007019D8" w:rsidRDefault="00B55D1F" w:rsidP="00F8223C">
      <w:pPr>
        <w:pStyle w:val="Bulletlisting"/>
        <w:tabs>
          <w:tab w:val="clear" w:pos="216"/>
          <w:tab w:val="num" w:pos="375"/>
          <w:tab w:val="num" w:pos="1800"/>
        </w:tabs>
        <w:ind w:left="1815"/>
        <w:rPr>
          <w:rFonts w:ascii="Times New Roman" w:hAnsi="Times New Roman" w:cs="Times New Roman"/>
          <w:i/>
          <w:sz w:val="24"/>
          <w:szCs w:val="24"/>
        </w:rPr>
      </w:pPr>
      <w:r w:rsidRPr="007019D8">
        <w:rPr>
          <w:rFonts w:ascii="Times New Roman" w:hAnsi="Times New Roman" w:cs="Times New Roman"/>
          <w:i/>
          <w:sz w:val="24"/>
          <w:szCs w:val="24"/>
        </w:rPr>
        <w:t xml:space="preserve"> </w:t>
      </w:r>
      <w:r w:rsidR="003D1D87" w:rsidRPr="007019D8">
        <w:rPr>
          <w:rFonts w:ascii="Times New Roman" w:hAnsi="Times New Roman" w:cs="Times New Roman"/>
          <w:i/>
          <w:sz w:val="24"/>
          <w:szCs w:val="24"/>
        </w:rPr>
        <w:t>Clinical</w:t>
      </w:r>
      <w:r w:rsidR="00984C25" w:rsidRPr="007019D8">
        <w:rPr>
          <w:rFonts w:ascii="Times New Roman" w:hAnsi="Times New Roman" w:cs="Times New Roman"/>
          <w:i/>
          <w:sz w:val="24"/>
          <w:szCs w:val="24"/>
        </w:rPr>
        <w:t xml:space="preserve">/laboratory indicators of current status, obtained within XX days prior to </w:t>
      </w:r>
      <w:r w:rsidR="00196ACD" w:rsidRPr="007019D8">
        <w:rPr>
          <w:rFonts w:ascii="Times New Roman" w:hAnsi="Times New Roman" w:cs="Times New Roman"/>
          <w:i/>
          <w:sz w:val="24"/>
          <w:szCs w:val="24"/>
        </w:rPr>
        <w:t xml:space="preserve">  </w:t>
      </w:r>
      <w:r w:rsidR="00984C25" w:rsidRPr="007019D8">
        <w:rPr>
          <w:rFonts w:ascii="Times New Roman" w:hAnsi="Times New Roman" w:cs="Times New Roman"/>
          <w:i/>
          <w:sz w:val="24"/>
          <w:szCs w:val="24"/>
        </w:rPr>
        <w:t>randomization.  List the specific tests to be performed and the narrowest acceptable range of laboratory values for exclusion, consistent wit</w:t>
      </w:r>
      <w:r w:rsidR="00790524" w:rsidRPr="007019D8">
        <w:rPr>
          <w:rFonts w:ascii="Times New Roman" w:hAnsi="Times New Roman" w:cs="Times New Roman"/>
          <w:i/>
          <w:sz w:val="24"/>
          <w:szCs w:val="24"/>
        </w:rPr>
        <w:t>h disease and/or</w:t>
      </w:r>
      <w:r w:rsidR="00984C25" w:rsidRPr="007019D8">
        <w:rPr>
          <w:rFonts w:ascii="Times New Roman" w:hAnsi="Times New Roman" w:cs="Times New Roman"/>
          <w:i/>
          <w:sz w:val="24"/>
          <w:szCs w:val="24"/>
        </w:rPr>
        <w:t xml:space="preserve"> safety. </w:t>
      </w:r>
      <w:r w:rsidR="009874DE" w:rsidRPr="007019D8">
        <w:rPr>
          <w:rFonts w:ascii="Times New Roman" w:hAnsi="Times New Roman" w:cs="Times New Roman"/>
          <w:i/>
          <w:sz w:val="24"/>
          <w:szCs w:val="24"/>
        </w:rPr>
        <w:t>Include as many as necessary.</w:t>
      </w:r>
      <w:r w:rsidR="00984C25" w:rsidRPr="007019D8">
        <w:rPr>
          <w:rFonts w:ascii="Times New Roman" w:hAnsi="Times New Roman" w:cs="Times New Roman"/>
          <w:i/>
          <w:sz w:val="24"/>
          <w:szCs w:val="24"/>
        </w:rPr>
        <w:t xml:space="preserve">  </w:t>
      </w:r>
    </w:p>
    <w:p w14:paraId="6E2570BD" w14:textId="77777777" w:rsidR="00984C25" w:rsidRPr="007019D8" w:rsidRDefault="003D1D87" w:rsidP="00F8223C">
      <w:pPr>
        <w:pStyle w:val="Bulletlisting"/>
        <w:tabs>
          <w:tab w:val="clear" w:pos="216"/>
          <w:tab w:val="num" w:pos="375"/>
          <w:tab w:val="num" w:pos="1800"/>
        </w:tabs>
        <w:ind w:left="1815"/>
        <w:rPr>
          <w:rFonts w:ascii="Times New Roman" w:hAnsi="Times New Roman" w:cs="Times New Roman"/>
          <w:i/>
          <w:sz w:val="24"/>
          <w:szCs w:val="24"/>
        </w:rPr>
      </w:pPr>
      <w:r w:rsidRPr="007019D8">
        <w:rPr>
          <w:rFonts w:ascii="Times New Roman" w:hAnsi="Times New Roman" w:cs="Times New Roman"/>
          <w:i/>
          <w:sz w:val="24"/>
          <w:szCs w:val="24"/>
        </w:rPr>
        <w:t>Specify</w:t>
      </w:r>
      <w:r w:rsidR="00984C25" w:rsidRPr="007019D8">
        <w:rPr>
          <w:rFonts w:ascii="Times New Roman" w:hAnsi="Times New Roman" w:cs="Times New Roman"/>
          <w:i/>
          <w:sz w:val="24"/>
          <w:szCs w:val="24"/>
        </w:rPr>
        <w:t xml:space="preserve"> any exclusion related to pregnancy, lactatio</w:t>
      </w:r>
      <w:r w:rsidR="003F597F">
        <w:rPr>
          <w:rFonts w:ascii="Times New Roman" w:hAnsi="Times New Roman" w:cs="Times New Roman"/>
          <w:i/>
          <w:sz w:val="24"/>
          <w:szCs w:val="24"/>
        </w:rPr>
        <w:t xml:space="preserve">n, or plans to become pregnant. </w:t>
      </w:r>
      <w:r w:rsidR="00984C25" w:rsidRPr="007019D8">
        <w:rPr>
          <w:rFonts w:ascii="Times New Roman" w:hAnsi="Times New Roman" w:cs="Times New Roman"/>
          <w:i/>
          <w:sz w:val="24"/>
          <w:szCs w:val="24"/>
        </w:rPr>
        <w:t xml:space="preserve">Specify methods for assessing current status and willingness to use contraception, if applicable. </w:t>
      </w:r>
      <w:r w:rsidR="009874DE" w:rsidRPr="007019D8">
        <w:rPr>
          <w:rFonts w:ascii="Times New Roman" w:hAnsi="Times New Roman" w:cs="Times New Roman"/>
          <w:i/>
          <w:sz w:val="24"/>
          <w:szCs w:val="24"/>
        </w:rPr>
        <w:t>Include as many as necessary.</w:t>
      </w:r>
    </w:p>
    <w:p w14:paraId="2D62FEAB" w14:textId="77777777" w:rsidR="00984C25" w:rsidRPr="007019D8" w:rsidRDefault="003D1D87" w:rsidP="00F8223C">
      <w:pPr>
        <w:pStyle w:val="Bulletlisting"/>
        <w:tabs>
          <w:tab w:val="clear" w:pos="216"/>
          <w:tab w:val="num" w:pos="663"/>
          <w:tab w:val="num" w:pos="1800"/>
        </w:tabs>
        <w:ind w:left="1815"/>
        <w:rPr>
          <w:rFonts w:ascii="Times New Roman" w:hAnsi="Times New Roman" w:cs="Times New Roman"/>
          <w:i/>
          <w:sz w:val="24"/>
          <w:szCs w:val="24"/>
        </w:rPr>
      </w:pPr>
      <w:r w:rsidRPr="007019D8">
        <w:rPr>
          <w:rFonts w:ascii="Times New Roman" w:hAnsi="Times New Roman" w:cs="Times New Roman"/>
          <w:i/>
          <w:sz w:val="24"/>
          <w:szCs w:val="24"/>
        </w:rPr>
        <w:t>Use</w:t>
      </w:r>
      <w:r w:rsidR="00984C25" w:rsidRPr="007019D8">
        <w:rPr>
          <w:rFonts w:ascii="Times New Roman" w:hAnsi="Times New Roman" w:cs="Times New Roman"/>
          <w:i/>
          <w:sz w:val="24"/>
          <w:szCs w:val="24"/>
        </w:rPr>
        <w:t xml:space="preserve"> of </w:t>
      </w:r>
      <w:r w:rsidR="00196ACD" w:rsidRPr="007019D8">
        <w:rPr>
          <w:rFonts w:ascii="Times New Roman" w:hAnsi="Times New Roman" w:cs="Times New Roman"/>
          <w:i/>
          <w:sz w:val="24"/>
          <w:szCs w:val="24"/>
        </w:rPr>
        <w:t>[</w:t>
      </w:r>
      <w:r w:rsidR="00984C25" w:rsidRPr="007019D8">
        <w:rPr>
          <w:rFonts w:ascii="Times New Roman" w:hAnsi="Times New Roman" w:cs="Times New Roman"/>
          <w:i/>
          <w:sz w:val="24"/>
          <w:szCs w:val="24"/>
        </w:rPr>
        <w:t xml:space="preserve">excluded drugs, behavioral interventions, devices, etc.] within XX </w:t>
      </w:r>
      <w:r w:rsidRPr="007019D8">
        <w:rPr>
          <w:rFonts w:ascii="Times New Roman" w:hAnsi="Times New Roman" w:cs="Times New Roman"/>
          <w:i/>
          <w:sz w:val="24"/>
          <w:szCs w:val="24"/>
        </w:rPr>
        <w:t>days prior</w:t>
      </w:r>
      <w:r w:rsidR="00984C25" w:rsidRPr="007019D8">
        <w:rPr>
          <w:rFonts w:ascii="Times New Roman" w:hAnsi="Times New Roman" w:cs="Times New Roman"/>
          <w:i/>
          <w:sz w:val="24"/>
          <w:szCs w:val="24"/>
        </w:rPr>
        <w:t xml:space="preserve"> to study entry. Treatment with another investigational drug or intervention (with time frame).</w:t>
      </w:r>
    </w:p>
    <w:p w14:paraId="49D0B146" w14:textId="77777777" w:rsidR="00984C25" w:rsidRPr="007019D8" w:rsidRDefault="003D1D87" w:rsidP="00F8223C">
      <w:pPr>
        <w:pStyle w:val="Bulletlisting"/>
        <w:tabs>
          <w:tab w:val="clear" w:pos="216"/>
          <w:tab w:val="num" w:pos="1239"/>
          <w:tab w:val="num" w:pos="1800"/>
        </w:tabs>
        <w:ind w:left="1815"/>
        <w:rPr>
          <w:rFonts w:ascii="Times New Roman" w:hAnsi="Times New Roman" w:cs="Times New Roman"/>
          <w:i/>
          <w:sz w:val="24"/>
          <w:szCs w:val="24"/>
        </w:rPr>
      </w:pPr>
      <w:r w:rsidRPr="007019D8">
        <w:rPr>
          <w:rFonts w:ascii="Times New Roman" w:hAnsi="Times New Roman" w:cs="Times New Roman"/>
          <w:i/>
          <w:sz w:val="24"/>
          <w:szCs w:val="24"/>
        </w:rPr>
        <w:t>For</w:t>
      </w:r>
      <w:r w:rsidR="00984C25" w:rsidRPr="007019D8">
        <w:rPr>
          <w:rFonts w:ascii="Times New Roman" w:hAnsi="Times New Roman" w:cs="Times New Roman"/>
          <w:i/>
          <w:sz w:val="24"/>
          <w:szCs w:val="24"/>
        </w:rPr>
        <w:t xml:space="preserve"> drug studies: </w:t>
      </w:r>
      <w:r w:rsidR="00196ACD" w:rsidRPr="007019D8">
        <w:rPr>
          <w:rFonts w:ascii="Times New Roman" w:hAnsi="Times New Roman" w:cs="Times New Roman"/>
          <w:i/>
          <w:sz w:val="24"/>
          <w:szCs w:val="24"/>
        </w:rPr>
        <w:t>a</w:t>
      </w:r>
      <w:r w:rsidR="00984C25" w:rsidRPr="007019D8">
        <w:rPr>
          <w:rFonts w:ascii="Times New Roman" w:hAnsi="Times New Roman" w:cs="Times New Roman"/>
          <w:i/>
          <w:sz w:val="24"/>
          <w:szCs w:val="24"/>
        </w:rPr>
        <w:t xml:space="preserve">llergy/sensitivity to study drugs or their </w:t>
      </w:r>
      <w:r w:rsidR="00790524" w:rsidRPr="007019D8">
        <w:rPr>
          <w:rFonts w:ascii="Times New Roman" w:hAnsi="Times New Roman" w:cs="Times New Roman"/>
          <w:i/>
          <w:sz w:val="24"/>
          <w:szCs w:val="24"/>
        </w:rPr>
        <w:t>ingredients</w:t>
      </w:r>
      <w:r w:rsidR="00984C25" w:rsidRPr="007019D8">
        <w:rPr>
          <w:rFonts w:ascii="Times New Roman" w:hAnsi="Times New Roman" w:cs="Times New Roman"/>
          <w:i/>
          <w:sz w:val="24"/>
          <w:szCs w:val="24"/>
        </w:rPr>
        <w:t xml:space="preserve">. </w:t>
      </w:r>
    </w:p>
    <w:p w14:paraId="662DAB63" w14:textId="77777777" w:rsidR="00F82CB0" w:rsidRPr="007019D8" w:rsidRDefault="00661EE7" w:rsidP="00F8223C">
      <w:pPr>
        <w:pStyle w:val="Bulletlisting"/>
        <w:tabs>
          <w:tab w:val="clear" w:pos="216"/>
          <w:tab w:val="num" w:pos="1239"/>
          <w:tab w:val="num" w:pos="1800"/>
        </w:tabs>
        <w:ind w:left="1815"/>
        <w:rPr>
          <w:rFonts w:ascii="Times New Roman" w:hAnsi="Times New Roman" w:cs="Times New Roman"/>
          <w:i/>
          <w:sz w:val="24"/>
          <w:szCs w:val="24"/>
        </w:rPr>
      </w:pPr>
      <w:r w:rsidRPr="007019D8">
        <w:rPr>
          <w:rFonts w:ascii="Times New Roman" w:hAnsi="Times New Roman" w:cs="Times New Roman"/>
          <w:i/>
          <w:sz w:val="24"/>
          <w:szCs w:val="24"/>
        </w:rPr>
        <w:t xml:space="preserve">Cancer </w:t>
      </w:r>
    </w:p>
    <w:p w14:paraId="0114D075" w14:textId="77777777" w:rsidR="00984C25" w:rsidRPr="007019D8" w:rsidRDefault="009874DE" w:rsidP="00F8223C">
      <w:pPr>
        <w:pStyle w:val="Bulletlisting"/>
        <w:tabs>
          <w:tab w:val="clear" w:pos="216"/>
          <w:tab w:val="num" w:pos="1239"/>
          <w:tab w:val="num" w:pos="1800"/>
        </w:tabs>
        <w:ind w:left="1815"/>
        <w:rPr>
          <w:rFonts w:ascii="Times New Roman" w:hAnsi="Times New Roman" w:cs="Times New Roman"/>
          <w:i/>
          <w:sz w:val="24"/>
          <w:szCs w:val="24"/>
        </w:rPr>
      </w:pPr>
      <w:r w:rsidRPr="007019D8">
        <w:rPr>
          <w:rFonts w:ascii="Times New Roman" w:hAnsi="Times New Roman" w:cs="Times New Roman"/>
          <w:i/>
          <w:sz w:val="24"/>
          <w:szCs w:val="24"/>
        </w:rPr>
        <w:t>Current d</w:t>
      </w:r>
      <w:r w:rsidR="00984C25" w:rsidRPr="007019D8">
        <w:rPr>
          <w:rFonts w:ascii="Times New Roman" w:hAnsi="Times New Roman" w:cs="Times New Roman"/>
          <w:i/>
          <w:sz w:val="24"/>
          <w:szCs w:val="24"/>
        </w:rPr>
        <w:t xml:space="preserve">rug or alcohol use or dependence that, in the opinion of the site investigator, would interfere with adherence to study requirements. </w:t>
      </w:r>
    </w:p>
    <w:p w14:paraId="168DC3AA" w14:textId="77777777" w:rsidR="00984C25" w:rsidRPr="007019D8" w:rsidRDefault="003D1D87" w:rsidP="00F8223C">
      <w:pPr>
        <w:pStyle w:val="Bulletlisting"/>
        <w:tabs>
          <w:tab w:val="clear" w:pos="216"/>
          <w:tab w:val="num" w:pos="1239"/>
          <w:tab w:val="num" w:pos="1800"/>
        </w:tabs>
        <w:ind w:left="1815"/>
        <w:rPr>
          <w:rFonts w:ascii="Times New Roman" w:hAnsi="Times New Roman" w:cs="Times New Roman"/>
          <w:i/>
          <w:sz w:val="24"/>
          <w:szCs w:val="24"/>
        </w:rPr>
      </w:pPr>
      <w:r w:rsidRPr="007019D8">
        <w:rPr>
          <w:rFonts w:ascii="Times New Roman" w:hAnsi="Times New Roman" w:cs="Times New Roman"/>
          <w:i/>
          <w:sz w:val="24"/>
          <w:szCs w:val="24"/>
        </w:rPr>
        <w:t>Inability</w:t>
      </w:r>
      <w:r w:rsidR="00984C25" w:rsidRPr="007019D8">
        <w:rPr>
          <w:rFonts w:ascii="Times New Roman" w:hAnsi="Times New Roman" w:cs="Times New Roman"/>
          <w:i/>
          <w:sz w:val="24"/>
          <w:szCs w:val="24"/>
        </w:rPr>
        <w:t xml:space="preserve"> or unwillingness of </w:t>
      </w:r>
      <w:r w:rsidR="00196ACD" w:rsidRPr="007019D8">
        <w:rPr>
          <w:rFonts w:ascii="Times New Roman" w:hAnsi="Times New Roman" w:cs="Times New Roman"/>
          <w:i/>
          <w:sz w:val="24"/>
          <w:szCs w:val="24"/>
        </w:rPr>
        <w:t xml:space="preserve">individual </w:t>
      </w:r>
      <w:r w:rsidR="00984C25" w:rsidRPr="007019D8">
        <w:rPr>
          <w:rFonts w:ascii="Times New Roman" w:hAnsi="Times New Roman" w:cs="Times New Roman"/>
          <w:i/>
          <w:sz w:val="24"/>
          <w:szCs w:val="24"/>
        </w:rPr>
        <w:t xml:space="preserve">or legal guardian/representative to </w:t>
      </w:r>
      <w:r w:rsidRPr="007019D8">
        <w:rPr>
          <w:rFonts w:ascii="Times New Roman" w:hAnsi="Times New Roman" w:cs="Times New Roman"/>
          <w:i/>
          <w:sz w:val="24"/>
          <w:szCs w:val="24"/>
        </w:rPr>
        <w:t>give written</w:t>
      </w:r>
      <w:r w:rsidR="00984C25" w:rsidRPr="007019D8">
        <w:rPr>
          <w:rFonts w:ascii="Times New Roman" w:hAnsi="Times New Roman" w:cs="Times New Roman"/>
          <w:i/>
          <w:sz w:val="24"/>
          <w:szCs w:val="24"/>
        </w:rPr>
        <w:t xml:space="preserve"> informed consent. </w:t>
      </w:r>
    </w:p>
    <w:p w14:paraId="57981C36" w14:textId="77777777" w:rsidR="00E6094C" w:rsidRPr="00FE01C7" w:rsidRDefault="00984C25" w:rsidP="00BC21F8">
      <w:pPr>
        <w:pStyle w:val="Heading2"/>
        <w:ind w:left="540" w:hanging="540"/>
      </w:pPr>
      <w:bookmarkStart w:id="101" w:name="_Toc182630319"/>
      <w:bookmarkStart w:id="102" w:name="_Toc182630593"/>
      <w:bookmarkStart w:id="103" w:name="_Toc182636499"/>
      <w:bookmarkStart w:id="104" w:name="_Toc182643342"/>
      <w:bookmarkStart w:id="105" w:name="_Toc182646416"/>
      <w:bookmarkStart w:id="106" w:name="_Toc182646890"/>
      <w:bookmarkStart w:id="107" w:name="_Toc384395718"/>
      <w:r w:rsidRPr="00FE01C7">
        <w:t>Study Enrollment Procedures</w:t>
      </w:r>
      <w:bookmarkEnd w:id="101"/>
      <w:bookmarkEnd w:id="102"/>
      <w:bookmarkEnd w:id="103"/>
      <w:bookmarkEnd w:id="104"/>
      <w:bookmarkEnd w:id="105"/>
      <w:bookmarkEnd w:id="106"/>
      <w:bookmarkEnd w:id="107"/>
      <w:r w:rsidRPr="00FE01C7">
        <w:t xml:space="preserve"> </w:t>
      </w:r>
    </w:p>
    <w:p w14:paraId="017F2597" w14:textId="77777777" w:rsidR="00984C25" w:rsidRPr="00895803" w:rsidRDefault="003D1D87" w:rsidP="00F8223C">
      <w:pPr>
        <w:pStyle w:val="Bulletlisting"/>
        <w:tabs>
          <w:tab w:val="clear" w:pos="216"/>
          <w:tab w:val="num" w:pos="1224"/>
          <w:tab w:val="num" w:pos="1800"/>
        </w:tabs>
        <w:ind w:left="1800"/>
        <w:rPr>
          <w:rFonts w:ascii="Times New Roman" w:hAnsi="Times New Roman" w:cs="Times New Roman"/>
          <w:i/>
          <w:sz w:val="24"/>
          <w:szCs w:val="24"/>
        </w:rPr>
      </w:pPr>
      <w:r w:rsidRPr="00895803">
        <w:rPr>
          <w:rFonts w:ascii="Times New Roman" w:hAnsi="Times New Roman" w:cs="Times New Roman"/>
          <w:i/>
          <w:sz w:val="24"/>
          <w:szCs w:val="24"/>
        </w:rPr>
        <w:t>Describe</w:t>
      </w:r>
      <w:r w:rsidR="00984C25" w:rsidRPr="00895803">
        <w:rPr>
          <w:rFonts w:ascii="Times New Roman" w:hAnsi="Times New Roman" w:cs="Times New Roman"/>
          <w:i/>
          <w:sz w:val="24"/>
          <w:szCs w:val="24"/>
        </w:rPr>
        <w:t xml:space="preserve"> the method for identifying and recruiting candidates for the trial. </w:t>
      </w:r>
    </w:p>
    <w:p w14:paraId="05D1C51C" w14:textId="77777777" w:rsidR="00984C25" w:rsidRPr="00895803" w:rsidRDefault="003D1D87" w:rsidP="00F8223C">
      <w:pPr>
        <w:pStyle w:val="Bulletlisting"/>
        <w:tabs>
          <w:tab w:val="clear" w:pos="216"/>
          <w:tab w:val="num" w:pos="1224"/>
          <w:tab w:val="num" w:pos="1800"/>
        </w:tabs>
        <w:ind w:left="1800"/>
        <w:rPr>
          <w:rFonts w:ascii="Times New Roman" w:hAnsi="Times New Roman" w:cs="Times New Roman"/>
          <w:i/>
          <w:sz w:val="24"/>
          <w:szCs w:val="24"/>
        </w:rPr>
      </w:pPr>
      <w:r w:rsidRPr="00895803">
        <w:rPr>
          <w:rFonts w:ascii="Times New Roman" w:hAnsi="Times New Roman" w:cs="Times New Roman"/>
          <w:i/>
          <w:sz w:val="24"/>
          <w:szCs w:val="24"/>
        </w:rPr>
        <w:t>Describe</w:t>
      </w:r>
      <w:r w:rsidR="00984C25" w:rsidRPr="00895803">
        <w:rPr>
          <w:rFonts w:ascii="Times New Roman" w:hAnsi="Times New Roman" w:cs="Times New Roman"/>
          <w:i/>
          <w:sz w:val="24"/>
          <w:szCs w:val="24"/>
        </w:rPr>
        <w:t xml:space="preserve"> procedures for documentation of reasons for ineligibility and for non-participation of eligible </w:t>
      </w:r>
      <w:r w:rsidR="00196ACD" w:rsidRPr="00895803">
        <w:rPr>
          <w:rFonts w:ascii="Times New Roman" w:hAnsi="Times New Roman" w:cs="Times New Roman"/>
          <w:i/>
          <w:sz w:val="24"/>
          <w:szCs w:val="24"/>
        </w:rPr>
        <w:t xml:space="preserve">candidates (e.g. Screening Log). </w:t>
      </w:r>
      <w:r w:rsidR="00984C25" w:rsidRPr="00895803">
        <w:rPr>
          <w:rFonts w:ascii="Times New Roman" w:hAnsi="Times New Roman" w:cs="Times New Roman"/>
          <w:i/>
          <w:sz w:val="24"/>
          <w:szCs w:val="24"/>
        </w:rPr>
        <w:t xml:space="preserve"> </w:t>
      </w:r>
    </w:p>
    <w:p w14:paraId="5B837FF0" w14:textId="77777777" w:rsidR="0068209E" w:rsidRDefault="003D1D87" w:rsidP="00F8223C">
      <w:pPr>
        <w:pStyle w:val="Bulletlisting"/>
        <w:tabs>
          <w:tab w:val="clear" w:pos="216"/>
          <w:tab w:val="num" w:pos="1224"/>
          <w:tab w:val="num" w:pos="1800"/>
        </w:tabs>
        <w:ind w:left="1800"/>
        <w:rPr>
          <w:rFonts w:ascii="Times New Roman" w:hAnsi="Times New Roman" w:cs="Times New Roman"/>
          <w:i/>
          <w:sz w:val="24"/>
          <w:szCs w:val="24"/>
        </w:rPr>
      </w:pPr>
      <w:r w:rsidRPr="00895803">
        <w:rPr>
          <w:rFonts w:ascii="Times New Roman" w:hAnsi="Times New Roman" w:cs="Times New Roman"/>
          <w:i/>
          <w:sz w:val="24"/>
          <w:szCs w:val="24"/>
        </w:rPr>
        <w:t>Describe</w:t>
      </w:r>
      <w:r w:rsidR="00984C25" w:rsidRPr="00895803">
        <w:rPr>
          <w:rFonts w:ascii="Times New Roman" w:hAnsi="Times New Roman" w:cs="Times New Roman"/>
          <w:i/>
          <w:sz w:val="24"/>
          <w:szCs w:val="24"/>
        </w:rPr>
        <w:t xml:space="preserve"> consent procedures</w:t>
      </w:r>
      <w:r w:rsidR="006A581E" w:rsidRPr="00895803">
        <w:rPr>
          <w:rFonts w:ascii="Times New Roman" w:hAnsi="Times New Roman" w:cs="Times New Roman"/>
          <w:i/>
          <w:sz w:val="24"/>
          <w:szCs w:val="24"/>
        </w:rPr>
        <w:t>, including any special requirements (e.g., consent for individuals who are unable to consent for themselves)</w:t>
      </w:r>
    </w:p>
    <w:p w14:paraId="5ED00B6F" w14:textId="77777777" w:rsidR="005B0842" w:rsidRPr="00BC21F8" w:rsidRDefault="0068209E" w:rsidP="00BC21F8">
      <w:pPr>
        <w:pStyle w:val="Bulletlisting"/>
        <w:tabs>
          <w:tab w:val="clear" w:pos="216"/>
          <w:tab w:val="num" w:pos="1224"/>
          <w:tab w:val="num" w:pos="1800"/>
        </w:tabs>
        <w:ind w:left="1800"/>
        <w:rPr>
          <w:rFonts w:ascii="Times New Roman" w:hAnsi="Times New Roman" w:cs="Times New Roman"/>
          <w:i/>
          <w:sz w:val="24"/>
          <w:szCs w:val="24"/>
        </w:rPr>
      </w:pPr>
      <w:r>
        <w:rPr>
          <w:rFonts w:ascii="Times New Roman" w:hAnsi="Times New Roman" w:cs="Times New Roman"/>
          <w:i/>
          <w:sz w:val="24"/>
          <w:szCs w:val="24"/>
        </w:rPr>
        <w:t xml:space="preserve">Describe the randomization procedure for assigning a participant to an intervention group. </w:t>
      </w:r>
      <w:bookmarkStart w:id="108" w:name="544"/>
      <w:bookmarkEnd w:id="108"/>
    </w:p>
    <w:p w14:paraId="6E539BD4" w14:textId="77777777" w:rsidR="00984C25" w:rsidRDefault="00984C25" w:rsidP="00BC21F8">
      <w:pPr>
        <w:pStyle w:val="Heading1"/>
        <w:ind w:left="540" w:hanging="540"/>
      </w:pPr>
      <w:bookmarkStart w:id="109" w:name="_Toc182630320"/>
      <w:bookmarkStart w:id="110" w:name="_Toc182630594"/>
      <w:bookmarkStart w:id="111" w:name="_Toc182636500"/>
      <w:bookmarkStart w:id="112" w:name="_Toc182643343"/>
      <w:bookmarkStart w:id="113" w:name="_Toc182646417"/>
      <w:bookmarkStart w:id="114" w:name="_Toc182646891"/>
      <w:bookmarkStart w:id="115" w:name="_Toc384395719"/>
      <w:r w:rsidRPr="00E23391">
        <w:rPr>
          <w:u w:val="single"/>
        </w:rPr>
        <w:t>STUDY INTERVENTIONS</w:t>
      </w:r>
      <w:bookmarkEnd w:id="109"/>
      <w:bookmarkEnd w:id="110"/>
      <w:bookmarkEnd w:id="111"/>
      <w:bookmarkEnd w:id="112"/>
      <w:bookmarkEnd w:id="113"/>
      <w:bookmarkEnd w:id="114"/>
      <w:bookmarkEnd w:id="115"/>
      <w:r w:rsidRPr="00575696">
        <w:t xml:space="preserve"> </w:t>
      </w:r>
    </w:p>
    <w:p w14:paraId="188E138C" w14:textId="77777777" w:rsidR="00984C25" w:rsidRPr="00FE01C7" w:rsidRDefault="00984C25" w:rsidP="00BC21F8">
      <w:pPr>
        <w:pStyle w:val="Heading2"/>
        <w:ind w:left="540" w:hanging="540"/>
      </w:pPr>
      <w:bookmarkStart w:id="116" w:name="_Toc182630321"/>
      <w:bookmarkStart w:id="117" w:name="_Toc182630595"/>
      <w:bookmarkStart w:id="118" w:name="_Toc182636501"/>
      <w:bookmarkStart w:id="119" w:name="_Toc182643344"/>
      <w:bookmarkStart w:id="120" w:name="_Toc182645068"/>
      <w:bookmarkStart w:id="121" w:name="_Toc182646418"/>
      <w:bookmarkStart w:id="122" w:name="_Toc182646892"/>
      <w:bookmarkStart w:id="123" w:name="_Toc182648193"/>
      <w:bookmarkStart w:id="124" w:name="_Toc182649381"/>
      <w:bookmarkStart w:id="125" w:name="_Toc182630322"/>
      <w:bookmarkStart w:id="126" w:name="_Toc182630596"/>
      <w:bookmarkStart w:id="127" w:name="_Toc182636502"/>
      <w:bookmarkStart w:id="128" w:name="_Toc182643345"/>
      <w:bookmarkStart w:id="129" w:name="_Toc182646419"/>
      <w:bookmarkStart w:id="130" w:name="_Toc182646893"/>
      <w:bookmarkStart w:id="131" w:name="_Toc384395720"/>
      <w:bookmarkEnd w:id="116"/>
      <w:bookmarkEnd w:id="117"/>
      <w:bookmarkEnd w:id="118"/>
      <w:bookmarkEnd w:id="119"/>
      <w:bookmarkEnd w:id="120"/>
      <w:bookmarkEnd w:id="121"/>
      <w:bookmarkEnd w:id="122"/>
      <w:bookmarkEnd w:id="123"/>
      <w:bookmarkEnd w:id="124"/>
      <w:r w:rsidRPr="00FE01C7">
        <w:t>Interventions, Administration, and Duration</w:t>
      </w:r>
      <w:bookmarkEnd w:id="125"/>
      <w:bookmarkEnd w:id="126"/>
      <w:bookmarkEnd w:id="127"/>
      <w:bookmarkEnd w:id="128"/>
      <w:bookmarkEnd w:id="129"/>
      <w:bookmarkEnd w:id="130"/>
      <w:bookmarkEnd w:id="131"/>
      <w:r w:rsidRPr="00FE01C7">
        <w:t xml:space="preserve"> </w:t>
      </w:r>
    </w:p>
    <w:p w14:paraId="1D909B55" w14:textId="77777777" w:rsidR="00984C25" w:rsidRDefault="00984C25" w:rsidP="00E23391">
      <w:pPr>
        <w:pStyle w:val="Default"/>
        <w:spacing w:before="240"/>
        <w:ind w:left="720"/>
        <w:rPr>
          <w:color w:val="auto"/>
        </w:rPr>
      </w:pPr>
      <w:r w:rsidRPr="00934498">
        <w:rPr>
          <w:i/>
          <w:iCs/>
          <w:color w:val="auto"/>
        </w:rPr>
        <w:t>Indicate each study intervention, including how it is administered and the</w:t>
      </w:r>
      <w:r w:rsidR="00484D7A">
        <w:rPr>
          <w:i/>
          <w:iCs/>
          <w:color w:val="auto"/>
        </w:rPr>
        <w:t xml:space="preserve"> </w:t>
      </w:r>
      <w:r w:rsidR="009A7E63">
        <w:rPr>
          <w:i/>
          <w:iCs/>
          <w:color w:val="auto"/>
        </w:rPr>
        <w:t xml:space="preserve">dosing </w:t>
      </w:r>
      <w:r w:rsidR="009A7E63" w:rsidRPr="00934498">
        <w:rPr>
          <w:i/>
          <w:iCs/>
          <w:color w:val="auto"/>
        </w:rPr>
        <w:t>schedule</w:t>
      </w:r>
      <w:r w:rsidRPr="00934498">
        <w:rPr>
          <w:i/>
          <w:iCs/>
          <w:color w:val="auto"/>
        </w:rPr>
        <w:t xml:space="preserve">, as well as potential </w:t>
      </w:r>
      <w:r w:rsidR="006A581E">
        <w:rPr>
          <w:i/>
          <w:iCs/>
          <w:color w:val="auto"/>
        </w:rPr>
        <w:t>adverse</w:t>
      </w:r>
      <w:r w:rsidR="006A581E" w:rsidRPr="00934498">
        <w:rPr>
          <w:i/>
          <w:iCs/>
          <w:color w:val="auto"/>
        </w:rPr>
        <w:t xml:space="preserve"> </w:t>
      </w:r>
      <w:r w:rsidRPr="00934498">
        <w:rPr>
          <w:i/>
          <w:iCs/>
          <w:color w:val="auto"/>
        </w:rPr>
        <w:t xml:space="preserve">effects.  Indicate where the </w:t>
      </w:r>
      <w:r>
        <w:rPr>
          <w:i/>
          <w:iCs/>
          <w:color w:val="auto"/>
        </w:rPr>
        <w:t>intervention will be administered</w:t>
      </w:r>
      <w:r w:rsidRPr="00934498">
        <w:rPr>
          <w:i/>
          <w:iCs/>
          <w:color w:val="auto"/>
        </w:rPr>
        <w:t xml:space="preserve"> (e.g.,</w:t>
      </w:r>
      <w:r w:rsidR="006A581E">
        <w:rPr>
          <w:i/>
          <w:iCs/>
          <w:color w:val="auto"/>
        </w:rPr>
        <w:t xml:space="preserve"> outpatient, </w:t>
      </w:r>
      <w:r>
        <w:rPr>
          <w:i/>
          <w:iCs/>
          <w:color w:val="auto"/>
        </w:rPr>
        <w:t>exercise laboratory,</w:t>
      </w:r>
      <w:r w:rsidRPr="00934498">
        <w:rPr>
          <w:i/>
          <w:iCs/>
          <w:color w:val="auto"/>
        </w:rPr>
        <w:t xml:space="preserve"> intensive care unit).  State guidelines for use of appropriate supportive care</w:t>
      </w:r>
      <w:r>
        <w:rPr>
          <w:i/>
          <w:iCs/>
          <w:color w:val="auto"/>
        </w:rPr>
        <w:t>,</w:t>
      </w:r>
      <w:r w:rsidRPr="00934498">
        <w:rPr>
          <w:i/>
          <w:iCs/>
          <w:color w:val="auto"/>
        </w:rPr>
        <w:t xml:space="preserve"> medications or treatments.</w:t>
      </w:r>
      <w:r w:rsidRPr="00934498">
        <w:rPr>
          <w:color w:val="auto"/>
        </w:rPr>
        <w:t xml:space="preserve"> </w:t>
      </w:r>
    </w:p>
    <w:p w14:paraId="4FA3CB91" w14:textId="77777777" w:rsidR="005222BF" w:rsidRDefault="005222BF" w:rsidP="00E23391">
      <w:pPr>
        <w:pStyle w:val="Default"/>
        <w:ind w:left="720"/>
        <w:rPr>
          <w:color w:val="auto"/>
        </w:rPr>
      </w:pPr>
    </w:p>
    <w:p w14:paraId="59C562A6" w14:textId="77777777" w:rsidR="005222BF" w:rsidRDefault="00196ACD" w:rsidP="00E23391">
      <w:pPr>
        <w:pStyle w:val="BodyTextIndent"/>
        <w:spacing w:line="240" w:lineRule="auto"/>
        <w:ind w:left="720"/>
        <w:rPr>
          <w:i/>
        </w:rPr>
      </w:pPr>
      <w:r w:rsidRPr="005222BF">
        <w:rPr>
          <w:i/>
        </w:rPr>
        <w:lastRenderedPageBreak/>
        <w:t>Describe dose escalation procedures if relevant</w:t>
      </w:r>
      <w:r w:rsidR="00D9035F" w:rsidRPr="005222BF">
        <w:rPr>
          <w:i/>
        </w:rPr>
        <w:t xml:space="preserve">. </w:t>
      </w:r>
    </w:p>
    <w:p w14:paraId="04666681" w14:textId="77777777" w:rsidR="00582B27" w:rsidRDefault="005222BF" w:rsidP="00E23391">
      <w:pPr>
        <w:pStyle w:val="BodyTextIndent"/>
        <w:spacing w:after="0" w:line="240" w:lineRule="auto"/>
        <w:ind w:left="720"/>
        <w:rPr>
          <w:i/>
        </w:rPr>
      </w:pPr>
      <w:r w:rsidRPr="005222BF">
        <w:rPr>
          <w:i/>
        </w:rPr>
        <w:t xml:space="preserve">Include instructions for modifications to the study interventions, if appropriate and clearly explain </w:t>
      </w:r>
      <w:r w:rsidR="00D9035F" w:rsidRPr="005222BF">
        <w:rPr>
          <w:i/>
        </w:rPr>
        <w:t>modification of dose due to toxicity or any other reason. Address dose modifications for specific abnormal laboratory values of concern or other adverse events that are known to be associated with t</w:t>
      </w:r>
      <w:r w:rsidR="003F597F">
        <w:rPr>
          <w:i/>
        </w:rPr>
        <w:t>he planned intervention regimen.</w:t>
      </w:r>
    </w:p>
    <w:p w14:paraId="6777216D" w14:textId="77777777" w:rsidR="003F597F" w:rsidRPr="003F597F" w:rsidRDefault="003F597F" w:rsidP="00E23391">
      <w:pPr>
        <w:pStyle w:val="BodyTextIndent"/>
        <w:spacing w:after="0" w:line="240" w:lineRule="auto"/>
        <w:ind w:left="720"/>
        <w:rPr>
          <w:i/>
        </w:rPr>
      </w:pPr>
    </w:p>
    <w:p w14:paraId="604A4623" w14:textId="77777777" w:rsidR="003F597F" w:rsidRPr="003F597F" w:rsidRDefault="00117CFE" w:rsidP="00BC21F8">
      <w:pPr>
        <w:pStyle w:val="Default"/>
        <w:ind w:left="720"/>
        <w:rPr>
          <w:i/>
          <w:iCs/>
          <w:color w:val="auto"/>
        </w:rPr>
      </w:pPr>
      <w:r w:rsidRPr="00934498">
        <w:rPr>
          <w:i/>
          <w:iCs/>
          <w:color w:val="auto"/>
        </w:rPr>
        <w:t>For drug studies, package insert information can be referred to, but does not need to be included unless there is a new, significant change.  Justify any aspects of the study</w:t>
      </w:r>
      <w:r w:rsidR="006B56B5">
        <w:rPr>
          <w:i/>
          <w:iCs/>
          <w:color w:val="auto"/>
        </w:rPr>
        <w:t xml:space="preserve"> that are</w:t>
      </w:r>
      <w:r w:rsidRPr="00934498">
        <w:rPr>
          <w:i/>
          <w:iCs/>
          <w:color w:val="auto"/>
        </w:rPr>
        <w:t xml:space="preserve"> not FDA-approved (e.g., different dosing schedule, new combination of drugs, new drug formulation).</w:t>
      </w:r>
    </w:p>
    <w:p w14:paraId="1C718A01" w14:textId="77777777" w:rsidR="00984C25" w:rsidRPr="00FE01C7" w:rsidRDefault="00984C25" w:rsidP="00BC21F8">
      <w:pPr>
        <w:pStyle w:val="Heading2"/>
        <w:ind w:left="540" w:hanging="540"/>
      </w:pPr>
      <w:bookmarkStart w:id="132" w:name="_Toc182630323"/>
      <w:bookmarkStart w:id="133" w:name="_Toc182630597"/>
      <w:bookmarkStart w:id="134" w:name="_Toc182636503"/>
      <w:bookmarkStart w:id="135" w:name="_Toc182643346"/>
      <w:bookmarkStart w:id="136" w:name="_Toc182646420"/>
      <w:bookmarkStart w:id="137" w:name="_Toc182646894"/>
      <w:bookmarkStart w:id="138" w:name="_Toc384395721"/>
      <w:r w:rsidRPr="00FE01C7">
        <w:t>Handling of Study Interventions</w:t>
      </w:r>
      <w:bookmarkEnd w:id="132"/>
      <w:bookmarkEnd w:id="133"/>
      <w:bookmarkEnd w:id="134"/>
      <w:bookmarkEnd w:id="135"/>
      <w:bookmarkEnd w:id="136"/>
      <w:bookmarkEnd w:id="137"/>
      <w:bookmarkEnd w:id="138"/>
      <w:r w:rsidRPr="00FE01C7">
        <w:t xml:space="preserve"> </w:t>
      </w:r>
    </w:p>
    <w:p w14:paraId="4AC8014F" w14:textId="77777777" w:rsidR="00984C25" w:rsidRDefault="00984C25" w:rsidP="00E23391">
      <w:pPr>
        <w:pStyle w:val="Default"/>
        <w:ind w:left="720"/>
        <w:rPr>
          <w:i/>
          <w:iCs/>
          <w:color w:val="auto"/>
        </w:rPr>
      </w:pPr>
      <w:r>
        <w:rPr>
          <w:i/>
          <w:iCs/>
          <w:color w:val="auto"/>
        </w:rPr>
        <w:t>For studies involving drugs</w:t>
      </w:r>
      <w:r w:rsidR="006A581E">
        <w:rPr>
          <w:i/>
          <w:iCs/>
          <w:color w:val="auto"/>
        </w:rPr>
        <w:t xml:space="preserve"> and dietary</w:t>
      </w:r>
      <w:r w:rsidR="00196ACD">
        <w:rPr>
          <w:i/>
          <w:iCs/>
          <w:color w:val="auto"/>
        </w:rPr>
        <w:t xml:space="preserve"> or </w:t>
      </w:r>
      <w:r w:rsidR="003D1D87">
        <w:rPr>
          <w:i/>
          <w:iCs/>
          <w:color w:val="auto"/>
        </w:rPr>
        <w:t>nutritional</w:t>
      </w:r>
      <w:r w:rsidR="006A581E">
        <w:rPr>
          <w:i/>
          <w:iCs/>
          <w:color w:val="auto"/>
        </w:rPr>
        <w:t xml:space="preserve"> supplements</w:t>
      </w:r>
      <w:r>
        <w:rPr>
          <w:i/>
          <w:iCs/>
          <w:color w:val="auto"/>
        </w:rPr>
        <w:t>, d</w:t>
      </w:r>
      <w:r w:rsidRPr="00934498">
        <w:rPr>
          <w:i/>
          <w:iCs/>
          <w:color w:val="auto"/>
        </w:rPr>
        <w:t xml:space="preserve">escribe how </w:t>
      </w:r>
      <w:r w:rsidR="000A23DD">
        <w:rPr>
          <w:i/>
          <w:iCs/>
          <w:color w:val="auto"/>
        </w:rPr>
        <w:t>these</w:t>
      </w:r>
      <w:r w:rsidRPr="00934498">
        <w:rPr>
          <w:i/>
          <w:iCs/>
          <w:color w:val="auto"/>
        </w:rPr>
        <w:t xml:space="preserve"> are to be acquired by the participating clinical sites (e.g., the pharmaceutical company will distribute the drug in bulk to the site pharmacist), and how they are to be stored, prepared, dispensed and, if applicable, how unused study products are</w:t>
      </w:r>
      <w:r w:rsidR="00CC7C2E">
        <w:rPr>
          <w:i/>
          <w:iCs/>
          <w:color w:val="auto"/>
        </w:rPr>
        <w:t xml:space="preserve"> destroyed or</w:t>
      </w:r>
      <w:r w:rsidRPr="00934498">
        <w:rPr>
          <w:i/>
          <w:iCs/>
          <w:color w:val="auto"/>
        </w:rPr>
        <w:t xml:space="preserve"> to be returned </w:t>
      </w:r>
      <w:r w:rsidR="003F597F">
        <w:rPr>
          <w:i/>
          <w:iCs/>
          <w:color w:val="auto"/>
        </w:rPr>
        <w:t>to the company supplying them.</w:t>
      </w:r>
    </w:p>
    <w:p w14:paraId="75E70F55" w14:textId="77777777" w:rsidR="003F597F" w:rsidRDefault="003F597F" w:rsidP="00E23391">
      <w:pPr>
        <w:pStyle w:val="Default"/>
        <w:ind w:left="720"/>
        <w:rPr>
          <w:i/>
          <w:iCs/>
          <w:color w:val="auto"/>
        </w:rPr>
      </w:pPr>
    </w:p>
    <w:p w14:paraId="3C4435B4" w14:textId="77777777" w:rsidR="00C4236C" w:rsidRPr="00C4236C" w:rsidRDefault="00C4236C" w:rsidP="00E23391">
      <w:pPr>
        <w:pStyle w:val="Default"/>
        <w:ind w:left="720"/>
        <w:rPr>
          <w:color w:val="auto"/>
        </w:rPr>
      </w:pPr>
      <w:r w:rsidRPr="00934498">
        <w:rPr>
          <w:i/>
          <w:iCs/>
          <w:color w:val="auto"/>
        </w:rPr>
        <w:t xml:space="preserve">Provide instructions for completing study intervention accountability records.  If appropriate, reference the study Manual of Operations for detailed instructions on these </w:t>
      </w:r>
      <w:r>
        <w:rPr>
          <w:i/>
          <w:iCs/>
          <w:color w:val="auto"/>
        </w:rPr>
        <w:t>is</w:t>
      </w:r>
      <w:r w:rsidRPr="00934498">
        <w:rPr>
          <w:i/>
          <w:iCs/>
          <w:color w:val="auto"/>
        </w:rPr>
        <w:t xml:space="preserve">sues. </w:t>
      </w:r>
    </w:p>
    <w:p w14:paraId="1FCCFDC1" w14:textId="77777777" w:rsidR="00C4236C" w:rsidRDefault="00C4236C" w:rsidP="00E23391">
      <w:pPr>
        <w:pStyle w:val="Default"/>
        <w:ind w:left="720"/>
        <w:rPr>
          <w:i/>
          <w:iCs/>
          <w:color w:val="auto"/>
        </w:rPr>
      </w:pPr>
    </w:p>
    <w:p w14:paraId="162F93E8" w14:textId="77777777" w:rsidR="00984C25" w:rsidRDefault="00984C25" w:rsidP="00E23391">
      <w:pPr>
        <w:pStyle w:val="Default"/>
        <w:ind w:left="720"/>
        <w:rPr>
          <w:i/>
          <w:iCs/>
          <w:color w:val="auto"/>
        </w:rPr>
      </w:pPr>
      <w:r>
        <w:rPr>
          <w:i/>
          <w:iCs/>
          <w:color w:val="auto"/>
        </w:rPr>
        <w:t xml:space="preserve">For </w:t>
      </w:r>
      <w:r w:rsidR="006A581E">
        <w:rPr>
          <w:i/>
          <w:iCs/>
          <w:color w:val="auto"/>
        </w:rPr>
        <w:t>lifestyle</w:t>
      </w:r>
      <w:r w:rsidR="00C539FB">
        <w:rPr>
          <w:i/>
          <w:iCs/>
          <w:color w:val="auto"/>
        </w:rPr>
        <w:t>/</w:t>
      </w:r>
      <w:r w:rsidR="006A581E">
        <w:rPr>
          <w:i/>
          <w:iCs/>
          <w:color w:val="auto"/>
        </w:rPr>
        <w:t>behavioral interventions,</w:t>
      </w:r>
      <w:r>
        <w:rPr>
          <w:i/>
          <w:iCs/>
          <w:color w:val="auto"/>
        </w:rPr>
        <w:t xml:space="preserve"> describe the interventio</w:t>
      </w:r>
      <w:r w:rsidR="00C4236C">
        <w:rPr>
          <w:i/>
          <w:iCs/>
          <w:color w:val="auto"/>
        </w:rPr>
        <w:t xml:space="preserve">n </w:t>
      </w:r>
      <w:r w:rsidR="006A581E">
        <w:rPr>
          <w:i/>
          <w:iCs/>
          <w:color w:val="auto"/>
        </w:rPr>
        <w:t xml:space="preserve">and general approach for delivering </w:t>
      </w:r>
      <w:r w:rsidR="00C539FB">
        <w:rPr>
          <w:i/>
          <w:iCs/>
          <w:color w:val="auto"/>
        </w:rPr>
        <w:t xml:space="preserve">the </w:t>
      </w:r>
      <w:r w:rsidR="006A581E">
        <w:rPr>
          <w:i/>
          <w:iCs/>
          <w:color w:val="auto"/>
        </w:rPr>
        <w:t>intervention</w:t>
      </w:r>
      <w:r w:rsidR="00C539FB">
        <w:rPr>
          <w:i/>
          <w:iCs/>
          <w:color w:val="auto"/>
        </w:rPr>
        <w:t xml:space="preserve"> (e.g., manual describing procedures)</w:t>
      </w:r>
      <w:r>
        <w:rPr>
          <w:i/>
          <w:iCs/>
          <w:color w:val="auto"/>
        </w:rPr>
        <w:t xml:space="preserve">. </w:t>
      </w:r>
    </w:p>
    <w:p w14:paraId="3A49E700" w14:textId="77777777" w:rsidR="00984C25" w:rsidRPr="00934498" w:rsidRDefault="00984C25" w:rsidP="00E23391">
      <w:pPr>
        <w:pStyle w:val="Default"/>
        <w:ind w:left="720"/>
        <w:rPr>
          <w:color w:val="auto"/>
        </w:rPr>
      </w:pPr>
    </w:p>
    <w:p w14:paraId="402FBBEC" w14:textId="77777777" w:rsidR="00DF6991" w:rsidRDefault="00984C25" w:rsidP="00E23391">
      <w:pPr>
        <w:pStyle w:val="Default"/>
        <w:ind w:left="720"/>
        <w:rPr>
          <w:color w:val="auto"/>
        </w:rPr>
      </w:pPr>
      <w:r w:rsidRPr="00934498">
        <w:rPr>
          <w:i/>
          <w:iCs/>
          <w:color w:val="auto"/>
        </w:rPr>
        <w:t>Note mechanisms (if any) for masking (i.e., blinding) study interventions.  For example, if a placebo is being used in a drug trial, note whether it has similar color, taste, etc., as</w:t>
      </w:r>
      <w:r w:rsidR="002B4458">
        <w:rPr>
          <w:i/>
          <w:iCs/>
          <w:color w:val="auto"/>
        </w:rPr>
        <w:t xml:space="preserve"> </w:t>
      </w:r>
      <w:r w:rsidRPr="00934498">
        <w:rPr>
          <w:i/>
          <w:iCs/>
          <w:color w:val="auto"/>
        </w:rPr>
        <w:t>the active drug.</w:t>
      </w:r>
      <w:r w:rsidRPr="00934498">
        <w:rPr>
          <w:color w:val="auto"/>
        </w:rPr>
        <w:t xml:space="preserve"> </w:t>
      </w:r>
    </w:p>
    <w:p w14:paraId="02492D2C" w14:textId="77777777" w:rsidR="003F597F" w:rsidRPr="00FE01C7" w:rsidRDefault="00984C25" w:rsidP="00BC21F8">
      <w:pPr>
        <w:pStyle w:val="Heading2"/>
        <w:ind w:left="540" w:hanging="540"/>
      </w:pPr>
      <w:bookmarkStart w:id="139" w:name="_Toc182630324"/>
      <w:bookmarkStart w:id="140" w:name="_Toc182630598"/>
      <w:bookmarkStart w:id="141" w:name="_Toc182636504"/>
      <w:bookmarkStart w:id="142" w:name="_Toc182643347"/>
      <w:bookmarkStart w:id="143" w:name="_Toc182646421"/>
      <w:bookmarkStart w:id="144" w:name="_Toc182646895"/>
      <w:bookmarkStart w:id="145" w:name="_Toc384395722"/>
      <w:r w:rsidRPr="00FE01C7">
        <w:t>Concomitant Interventions</w:t>
      </w:r>
      <w:bookmarkEnd w:id="139"/>
      <w:bookmarkEnd w:id="140"/>
      <w:bookmarkEnd w:id="141"/>
      <w:bookmarkEnd w:id="142"/>
      <w:bookmarkEnd w:id="143"/>
      <w:bookmarkEnd w:id="144"/>
      <w:bookmarkEnd w:id="145"/>
    </w:p>
    <w:p w14:paraId="4C569BB1" w14:textId="77777777" w:rsidR="00047187" w:rsidRDefault="00CC7C2E" w:rsidP="00E23391">
      <w:pPr>
        <w:pStyle w:val="Default"/>
        <w:spacing w:before="360"/>
        <w:ind w:left="720"/>
        <w:rPr>
          <w:b/>
          <w:bCs/>
          <w:i/>
          <w:iCs/>
          <w:color w:val="auto"/>
        </w:rPr>
      </w:pPr>
      <w:r>
        <w:rPr>
          <w:i/>
          <w:iCs/>
          <w:color w:val="auto"/>
        </w:rPr>
        <w:t>Allowed, r</w:t>
      </w:r>
      <w:r w:rsidR="00984C25" w:rsidRPr="00934498">
        <w:rPr>
          <w:i/>
          <w:iCs/>
          <w:color w:val="auto"/>
        </w:rPr>
        <w:t>equired</w:t>
      </w:r>
      <w:r>
        <w:rPr>
          <w:i/>
          <w:iCs/>
          <w:color w:val="auto"/>
        </w:rPr>
        <w:t>, and</w:t>
      </w:r>
      <w:r w:rsidR="00984C25" w:rsidRPr="00934498">
        <w:rPr>
          <w:i/>
          <w:iCs/>
          <w:color w:val="auto"/>
        </w:rPr>
        <w:t xml:space="preserve"> </w:t>
      </w:r>
      <w:r w:rsidR="009A7E63" w:rsidRPr="00934498">
        <w:rPr>
          <w:i/>
          <w:iCs/>
          <w:color w:val="auto"/>
        </w:rPr>
        <w:t>prohibited</w:t>
      </w:r>
      <w:r w:rsidR="009A7E63">
        <w:rPr>
          <w:i/>
          <w:iCs/>
          <w:color w:val="auto"/>
        </w:rPr>
        <w:t xml:space="preserve"> </w:t>
      </w:r>
      <w:r w:rsidR="009A7E63" w:rsidRPr="00934498">
        <w:rPr>
          <w:i/>
          <w:iCs/>
          <w:color w:val="auto"/>
        </w:rPr>
        <w:t>interventions</w:t>
      </w:r>
      <w:r w:rsidR="00984C25" w:rsidRPr="00934498">
        <w:rPr>
          <w:i/>
          <w:iCs/>
          <w:color w:val="auto"/>
        </w:rPr>
        <w:t xml:space="preserve"> (e.g., medications) will depend upon the</w:t>
      </w:r>
      <w:r w:rsidR="00C539FB">
        <w:rPr>
          <w:i/>
          <w:iCs/>
          <w:color w:val="auto"/>
        </w:rPr>
        <w:t xml:space="preserve"> study</w:t>
      </w:r>
      <w:r w:rsidR="00984C25" w:rsidRPr="00934498">
        <w:rPr>
          <w:i/>
          <w:iCs/>
          <w:color w:val="auto"/>
        </w:rPr>
        <w:t xml:space="preserve"> interventions and outcomes</w:t>
      </w:r>
      <w:r w:rsidR="00C539FB">
        <w:rPr>
          <w:i/>
          <w:iCs/>
          <w:color w:val="auto"/>
        </w:rPr>
        <w:t>.</w:t>
      </w:r>
      <w:r w:rsidR="00C539FB">
        <w:rPr>
          <w:b/>
          <w:bCs/>
          <w:i/>
          <w:iCs/>
          <w:color w:val="auto"/>
        </w:rPr>
        <w:t xml:space="preserve"> </w:t>
      </w:r>
    </w:p>
    <w:p w14:paraId="319FC3AC" w14:textId="77777777" w:rsidR="00CC7C2E" w:rsidRPr="00784ABF" w:rsidRDefault="00047187" w:rsidP="00E23391">
      <w:pPr>
        <w:pStyle w:val="BodyText"/>
        <w:ind w:left="720"/>
        <w:rPr>
          <w:rFonts w:ascii="Times New Roman" w:hAnsi="Times New Roman" w:cs="Times New Roman"/>
          <w:i/>
          <w:sz w:val="24"/>
          <w:szCs w:val="24"/>
        </w:rPr>
      </w:pPr>
      <w:r w:rsidRPr="00047187">
        <w:rPr>
          <w:rFonts w:ascii="Times New Roman" w:hAnsi="Times New Roman" w:cs="Times New Roman"/>
          <w:i/>
          <w:sz w:val="24"/>
          <w:szCs w:val="24"/>
        </w:rPr>
        <w:t>This section should be consistent with the medications and interventions restrictions in the inclusion/exclusion criteria</w:t>
      </w:r>
      <w:r w:rsidR="00784ABF">
        <w:rPr>
          <w:rFonts w:ascii="Times New Roman" w:hAnsi="Times New Roman" w:cs="Times New Roman"/>
          <w:i/>
          <w:sz w:val="24"/>
          <w:szCs w:val="24"/>
        </w:rPr>
        <w:t>.</w:t>
      </w:r>
    </w:p>
    <w:p w14:paraId="59227D51" w14:textId="77777777" w:rsidR="00CC7C2E" w:rsidRPr="00BE29C1" w:rsidRDefault="00CC7C2E" w:rsidP="00B40DD6">
      <w:pPr>
        <w:pStyle w:val="Heading3"/>
        <w:numPr>
          <w:ilvl w:val="2"/>
          <w:numId w:val="6"/>
        </w:numPr>
      </w:pPr>
      <w:bookmarkStart w:id="146" w:name="_Toc182643348"/>
      <w:bookmarkStart w:id="147" w:name="_Toc182646422"/>
      <w:bookmarkStart w:id="148" w:name="_Toc182646896"/>
      <w:bookmarkStart w:id="149" w:name="_Toc384395723"/>
      <w:r w:rsidRPr="00BE29C1">
        <w:t>Allowed Interventions</w:t>
      </w:r>
      <w:bookmarkEnd w:id="146"/>
      <w:bookmarkEnd w:id="147"/>
      <w:bookmarkEnd w:id="148"/>
      <w:bookmarkEnd w:id="149"/>
    </w:p>
    <w:p w14:paraId="1B2E727B" w14:textId="77777777" w:rsidR="00984C25" w:rsidRPr="00984C25" w:rsidRDefault="00984C25" w:rsidP="00E23391">
      <w:pPr>
        <w:pStyle w:val="BodyText"/>
        <w:spacing w:before="0"/>
        <w:ind w:left="720"/>
        <w:rPr>
          <w:rFonts w:ascii="Times New Roman" w:hAnsi="Times New Roman" w:cs="Times New Roman"/>
          <w:i/>
          <w:iCs/>
        </w:rPr>
      </w:pPr>
      <w:r w:rsidRPr="00984C25">
        <w:rPr>
          <w:rFonts w:ascii="Times New Roman" w:hAnsi="Times New Roman" w:cs="Times New Roman"/>
          <w:i/>
          <w:iCs/>
          <w:sz w:val="24"/>
          <w:szCs w:val="24"/>
        </w:rPr>
        <w:t xml:space="preserve">List all drugs and/or treatments/interventions that are </w:t>
      </w:r>
      <w:r w:rsidR="00CC7C2E">
        <w:rPr>
          <w:rFonts w:ascii="Times New Roman" w:hAnsi="Times New Roman" w:cs="Times New Roman"/>
          <w:i/>
          <w:iCs/>
          <w:sz w:val="24"/>
          <w:szCs w:val="24"/>
        </w:rPr>
        <w:t>allowed</w:t>
      </w:r>
      <w:r w:rsidRPr="00984C25">
        <w:rPr>
          <w:rFonts w:ascii="Times New Roman" w:hAnsi="Times New Roman" w:cs="Times New Roman"/>
          <w:i/>
          <w:iCs/>
          <w:sz w:val="24"/>
          <w:szCs w:val="24"/>
        </w:rPr>
        <w:t xml:space="preserve">, including rescue medications, while on study. </w:t>
      </w:r>
    </w:p>
    <w:p w14:paraId="5FEA9B4B" w14:textId="77777777" w:rsidR="00984C25" w:rsidRDefault="00984C25" w:rsidP="00B40DD6">
      <w:pPr>
        <w:pStyle w:val="Heading3"/>
        <w:numPr>
          <w:ilvl w:val="2"/>
          <w:numId w:val="6"/>
        </w:numPr>
      </w:pPr>
      <w:bookmarkStart w:id="150" w:name="_Toc182643349"/>
      <w:bookmarkStart w:id="151" w:name="_Toc182646423"/>
      <w:bookmarkStart w:id="152" w:name="_Toc182646897"/>
      <w:bookmarkStart w:id="153" w:name="_Toc384395724"/>
      <w:r w:rsidRPr="00934498">
        <w:t>Required Interventions</w:t>
      </w:r>
      <w:bookmarkEnd w:id="150"/>
      <w:bookmarkEnd w:id="151"/>
      <w:bookmarkEnd w:id="152"/>
      <w:bookmarkEnd w:id="153"/>
      <w:r w:rsidRPr="00934498">
        <w:t xml:space="preserve"> </w:t>
      </w:r>
    </w:p>
    <w:p w14:paraId="46547871" w14:textId="77777777" w:rsidR="005222BF" w:rsidRPr="005222BF" w:rsidRDefault="005222BF" w:rsidP="00E23391">
      <w:pPr>
        <w:pStyle w:val="Default"/>
        <w:ind w:left="720"/>
        <w:rPr>
          <w:i/>
          <w:color w:val="auto"/>
        </w:rPr>
      </w:pPr>
      <w:r w:rsidRPr="007019D8">
        <w:rPr>
          <w:i/>
          <w:iCs/>
          <w:color w:val="auto"/>
        </w:rPr>
        <w:t>For example, if in weight loss study, vitamin pills may also be required</w:t>
      </w:r>
      <w:r w:rsidRPr="00784ABF">
        <w:rPr>
          <w:i/>
          <w:iCs/>
          <w:color w:val="auto"/>
        </w:rPr>
        <w:t>.</w:t>
      </w:r>
    </w:p>
    <w:p w14:paraId="319D6BFB" w14:textId="77777777" w:rsidR="00984C25" w:rsidRPr="00784ABF" w:rsidRDefault="00984C25" w:rsidP="00B40DD6">
      <w:pPr>
        <w:pStyle w:val="Heading3"/>
        <w:numPr>
          <w:ilvl w:val="2"/>
          <w:numId w:val="6"/>
        </w:numPr>
      </w:pPr>
      <w:bookmarkStart w:id="154" w:name="_Toc182643350"/>
      <w:bookmarkStart w:id="155" w:name="_Toc182645074"/>
      <w:bookmarkStart w:id="156" w:name="_Toc182646424"/>
      <w:bookmarkStart w:id="157" w:name="_Toc182646898"/>
      <w:bookmarkStart w:id="158" w:name="_Toc182648199"/>
      <w:bookmarkStart w:id="159" w:name="_Toc182649387"/>
      <w:bookmarkEnd w:id="154"/>
      <w:bookmarkEnd w:id="155"/>
      <w:bookmarkEnd w:id="156"/>
      <w:bookmarkEnd w:id="157"/>
      <w:bookmarkEnd w:id="158"/>
      <w:bookmarkEnd w:id="159"/>
      <w:r w:rsidRPr="00784ABF">
        <w:lastRenderedPageBreak/>
        <w:t xml:space="preserve"> </w:t>
      </w:r>
      <w:bookmarkStart w:id="160" w:name="_Toc182643351"/>
      <w:bookmarkStart w:id="161" w:name="_Toc182646425"/>
      <w:bookmarkStart w:id="162" w:name="_Toc182646899"/>
      <w:bookmarkStart w:id="163" w:name="_Toc384395725"/>
      <w:r w:rsidR="007019D8" w:rsidRPr="00784ABF">
        <w:t>Prohibited Interventions</w:t>
      </w:r>
      <w:bookmarkEnd w:id="160"/>
      <w:bookmarkEnd w:id="161"/>
      <w:bookmarkEnd w:id="162"/>
      <w:bookmarkEnd w:id="163"/>
    </w:p>
    <w:p w14:paraId="7F44495B" w14:textId="77777777" w:rsidR="00984C25" w:rsidRDefault="00984C25" w:rsidP="00E23391">
      <w:pPr>
        <w:pStyle w:val="Default"/>
        <w:ind w:left="720"/>
        <w:rPr>
          <w:i/>
          <w:iCs/>
          <w:color w:val="auto"/>
        </w:rPr>
      </w:pPr>
      <w:r w:rsidRPr="00934498">
        <w:rPr>
          <w:i/>
          <w:iCs/>
          <w:color w:val="auto"/>
        </w:rPr>
        <w:t xml:space="preserve">Include </w:t>
      </w:r>
      <w:r w:rsidR="00525E8E">
        <w:rPr>
          <w:i/>
          <w:iCs/>
          <w:color w:val="auto"/>
        </w:rPr>
        <w:t>classes of medications</w:t>
      </w:r>
      <w:r w:rsidRPr="00934498">
        <w:rPr>
          <w:i/>
          <w:iCs/>
          <w:color w:val="auto"/>
        </w:rPr>
        <w:t xml:space="preserve">, devices, etc. from the exclusion criteria (section 4.2) if they are also prohibited while the </w:t>
      </w:r>
      <w:r>
        <w:rPr>
          <w:i/>
          <w:iCs/>
          <w:color w:val="auto"/>
        </w:rPr>
        <w:t>participant</w:t>
      </w:r>
      <w:r w:rsidRPr="00934498">
        <w:rPr>
          <w:i/>
          <w:iCs/>
          <w:color w:val="auto"/>
        </w:rPr>
        <w:t xml:space="preserve"> is on study. </w:t>
      </w:r>
      <w:r w:rsidR="00525E8E">
        <w:rPr>
          <w:i/>
          <w:iCs/>
          <w:color w:val="auto"/>
        </w:rPr>
        <w:t xml:space="preserve">If necessary, provide a list of prohibited medications in appendix. </w:t>
      </w:r>
    </w:p>
    <w:p w14:paraId="79BF2BB4" w14:textId="77777777" w:rsidR="00984C25" w:rsidRPr="00FE01C7" w:rsidRDefault="00984C25" w:rsidP="00BC21F8">
      <w:pPr>
        <w:pStyle w:val="Heading2"/>
        <w:ind w:left="540" w:hanging="540"/>
      </w:pPr>
      <w:bookmarkStart w:id="164" w:name="_Toc182643352"/>
      <w:bookmarkStart w:id="165" w:name="_Toc182646426"/>
      <w:bookmarkStart w:id="166" w:name="_Toc182646900"/>
      <w:bookmarkStart w:id="167" w:name="_Toc384395726"/>
      <w:r w:rsidRPr="00FE01C7">
        <w:t>Adherence Assessment</w:t>
      </w:r>
      <w:bookmarkEnd w:id="164"/>
      <w:bookmarkEnd w:id="165"/>
      <w:bookmarkEnd w:id="166"/>
      <w:bookmarkEnd w:id="167"/>
      <w:r w:rsidRPr="00FE01C7">
        <w:t xml:space="preserve"> </w:t>
      </w:r>
    </w:p>
    <w:p w14:paraId="35FC9E23" w14:textId="77777777" w:rsidR="00032628" w:rsidRDefault="00BD1A29" w:rsidP="00E23391">
      <w:pPr>
        <w:pStyle w:val="Default"/>
        <w:ind w:left="720"/>
        <w:rPr>
          <w:i/>
          <w:iCs/>
          <w:color w:val="auto"/>
        </w:rPr>
      </w:pPr>
      <w:r w:rsidRPr="00BD1A29">
        <w:rPr>
          <w:i/>
          <w:color w:val="auto"/>
        </w:rPr>
        <w:t>Adherence to a study regimen is generally defined as the extent to which pa</w:t>
      </w:r>
      <w:r w:rsidR="00CC7C2E">
        <w:rPr>
          <w:i/>
          <w:color w:val="auto"/>
        </w:rPr>
        <w:t>rticipants</w:t>
      </w:r>
      <w:r w:rsidRPr="00BD1A29">
        <w:rPr>
          <w:i/>
          <w:color w:val="auto"/>
        </w:rPr>
        <w:t xml:space="preserve"> take medications or comply with other study requirements as prescribed by the investigators</w:t>
      </w:r>
      <w:r w:rsidR="003F7FBA">
        <w:rPr>
          <w:i/>
          <w:color w:val="auto"/>
        </w:rPr>
        <w:t>. Define adherence (e.g., at least 80% of treatment intervention pills taken, 85% of exercise sessions attended).</w:t>
      </w:r>
      <w:r w:rsidR="00CC7C2E">
        <w:rPr>
          <w:i/>
          <w:iCs/>
          <w:color w:val="auto"/>
        </w:rPr>
        <w:t xml:space="preserve"> </w:t>
      </w:r>
      <w:r w:rsidR="00C539FB">
        <w:rPr>
          <w:i/>
          <w:iCs/>
          <w:color w:val="auto"/>
        </w:rPr>
        <w:t>P</w:t>
      </w:r>
      <w:r w:rsidR="00984C25" w:rsidRPr="00934498">
        <w:rPr>
          <w:i/>
          <w:iCs/>
          <w:color w:val="auto"/>
        </w:rPr>
        <w:t xml:space="preserve">rovide details as to how </w:t>
      </w:r>
      <w:r w:rsidR="00525E8E">
        <w:rPr>
          <w:i/>
          <w:iCs/>
          <w:color w:val="auto"/>
        </w:rPr>
        <w:t>adherence to study intervention</w:t>
      </w:r>
      <w:r w:rsidR="00525E8E" w:rsidRPr="00934498">
        <w:rPr>
          <w:i/>
          <w:iCs/>
          <w:color w:val="auto"/>
        </w:rPr>
        <w:t xml:space="preserve"> </w:t>
      </w:r>
      <w:r w:rsidR="00984C25" w:rsidRPr="00934498">
        <w:rPr>
          <w:i/>
          <w:iCs/>
          <w:color w:val="auto"/>
        </w:rPr>
        <w:t>will be</w:t>
      </w:r>
      <w:r w:rsidR="00525E8E">
        <w:rPr>
          <w:i/>
          <w:iCs/>
          <w:color w:val="auto"/>
        </w:rPr>
        <w:t xml:space="preserve"> assessed</w:t>
      </w:r>
      <w:r w:rsidR="00984C25" w:rsidRPr="00934498">
        <w:rPr>
          <w:i/>
          <w:iCs/>
          <w:color w:val="auto"/>
        </w:rPr>
        <w:t xml:space="preserve"> (e.g., pill counts, electronic monitoring devices, a</w:t>
      </w:r>
      <w:r w:rsidR="00BE39A8">
        <w:rPr>
          <w:i/>
          <w:iCs/>
          <w:color w:val="auto"/>
        </w:rPr>
        <w:t xml:space="preserve">ttendance at counseling sessions) </w:t>
      </w:r>
      <w:r w:rsidR="00984C25" w:rsidRPr="00934498">
        <w:rPr>
          <w:i/>
          <w:iCs/>
          <w:color w:val="auto"/>
        </w:rPr>
        <w:t>and in the section on Data Analyses (Section 9.5), describe how this information will be incorporated into the analysis of the study results</w:t>
      </w:r>
      <w:r w:rsidR="003F597F">
        <w:rPr>
          <w:i/>
          <w:iCs/>
          <w:color w:val="auto"/>
        </w:rPr>
        <w:t>.</w:t>
      </w:r>
    </w:p>
    <w:p w14:paraId="374B8765" w14:textId="77777777" w:rsidR="00984C25" w:rsidRPr="00BE29C1" w:rsidRDefault="00525E8E" w:rsidP="00BC21F8">
      <w:pPr>
        <w:pStyle w:val="Heading1"/>
        <w:ind w:left="540" w:hanging="540"/>
      </w:pPr>
      <w:bookmarkStart w:id="168" w:name="_Toc182643353"/>
      <w:bookmarkStart w:id="169" w:name="_Toc182646427"/>
      <w:bookmarkStart w:id="170" w:name="_Toc182646901"/>
      <w:bookmarkStart w:id="171" w:name="_Toc384395727"/>
      <w:r w:rsidRPr="00E23391">
        <w:rPr>
          <w:u w:val="single"/>
        </w:rPr>
        <w:t>S</w:t>
      </w:r>
      <w:r w:rsidR="00106E7C" w:rsidRPr="00E23391">
        <w:rPr>
          <w:u w:val="single"/>
        </w:rPr>
        <w:t>TUDY PROCEDURES</w:t>
      </w:r>
      <w:bookmarkEnd w:id="168"/>
      <w:bookmarkEnd w:id="169"/>
      <w:bookmarkEnd w:id="170"/>
      <w:bookmarkEnd w:id="171"/>
    </w:p>
    <w:p w14:paraId="67960FFF" w14:textId="77777777" w:rsidR="000F1D4D" w:rsidRDefault="00984C25" w:rsidP="00E23391">
      <w:pPr>
        <w:pStyle w:val="Default"/>
        <w:spacing w:before="240"/>
        <w:ind w:left="720"/>
        <w:rPr>
          <w:i/>
          <w:iCs/>
          <w:color w:val="auto"/>
        </w:rPr>
      </w:pPr>
      <w:r w:rsidRPr="00934498">
        <w:rPr>
          <w:i/>
          <w:iCs/>
          <w:color w:val="auto"/>
        </w:rPr>
        <w:t xml:space="preserve">The Schedule of Evaluations in section 6.1 should include all study evaluations.  Use an ‘X’ in a cell to indicate that a particular evaluation is to be performed at a particular study visit. </w:t>
      </w:r>
      <w:r w:rsidR="00C10D10" w:rsidRPr="00934498">
        <w:rPr>
          <w:i/>
          <w:iCs/>
          <w:color w:val="auto"/>
        </w:rPr>
        <w:t>The evaluations listed and their order in the table are only examples</w:t>
      </w:r>
      <w:r w:rsidR="00C10D10">
        <w:rPr>
          <w:i/>
          <w:iCs/>
          <w:color w:val="auto"/>
        </w:rPr>
        <w:t>.</w:t>
      </w:r>
      <w:r w:rsidR="00C10D10" w:rsidRPr="00934498">
        <w:rPr>
          <w:i/>
          <w:iCs/>
          <w:color w:val="auto"/>
        </w:rPr>
        <w:t xml:space="preserve">  The evaluations should </w:t>
      </w:r>
      <w:r w:rsidR="00C10D10">
        <w:rPr>
          <w:i/>
          <w:iCs/>
          <w:color w:val="auto"/>
        </w:rPr>
        <w:t xml:space="preserve">reflect the </w:t>
      </w:r>
      <w:r w:rsidR="00C10D10" w:rsidRPr="00934498">
        <w:rPr>
          <w:i/>
          <w:iCs/>
          <w:color w:val="auto"/>
        </w:rPr>
        <w:t xml:space="preserve">protocol and should be arranged for clearest presentation.  Additional columns may be needed to specify evaluations at intervention failure, at </w:t>
      </w:r>
      <w:r w:rsidR="00790524">
        <w:rPr>
          <w:i/>
          <w:iCs/>
          <w:color w:val="auto"/>
        </w:rPr>
        <w:t xml:space="preserve">early </w:t>
      </w:r>
      <w:r w:rsidR="00C10D10" w:rsidRPr="00934498">
        <w:rPr>
          <w:i/>
          <w:iCs/>
          <w:color w:val="auto"/>
        </w:rPr>
        <w:t xml:space="preserve">discontinuation of study interventions, or at other special time points that require a different set of evaluations. In complicated studies with multiple study steps or multiple randomization points, it may be useful to include in the table the time of each step/randomization and the time that study intervention is given to the </w:t>
      </w:r>
      <w:r w:rsidR="00C10D10">
        <w:rPr>
          <w:i/>
          <w:iCs/>
          <w:color w:val="auto"/>
        </w:rPr>
        <w:t>participant</w:t>
      </w:r>
      <w:r w:rsidR="00C10D10" w:rsidRPr="00934498">
        <w:rPr>
          <w:i/>
          <w:iCs/>
          <w:color w:val="auto"/>
        </w:rPr>
        <w:t>.</w:t>
      </w:r>
    </w:p>
    <w:p w14:paraId="02F08F78" w14:textId="77777777" w:rsidR="00B5277E" w:rsidRDefault="00B5277E" w:rsidP="00DE778D">
      <w:pPr>
        <w:pStyle w:val="Default"/>
        <w:rPr>
          <w:i/>
          <w:iCs/>
          <w:color w:val="auto"/>
        </w:rPr>
      </w:pPr>
    </w:p>
    <w:p w14:paraId="61BC9C4C" w14:textId="77777777" w:rsidR="00B5277E" w:rsidRDefault="00B5277E" w:rsidP="00DE778D">
      <w:pPr>
        <w:pStyle w:val="Default"/>
        <w:rPr>
          <w:i/>
          <w:iCs/>
          <w:color w:val="auto"/>
        </w:rPr>
        <w:sectPr w:rsidR="00B5277E" w:rsidSect="00AD7058">
          <w:pgSz w:w="12240" w:h="15840" w:code="1"/>
          <w:pgMar w:top="1440" w:right="1440" w:bottom="1440" w:left="1440" w:header="720" w:footer="720" w:gutter="0"/>
          <w:pgNumType w:start="1"/>
          <w:cols w:space="720"/>
          <w:noEndnote/>
        </w:sectPr>
      </w:pPr>
    </w:p>
    <w:p w14:paraId="1BC5082D" w14:textId="77777777" w:rsidR="00984C25" w:rsidRPr="00FE01C7" w:rsidRDefault="00984C25" w:rsidP="00E23391">
      <w:pPr>
        <w:pStyle w:val="Heading2"/>
      </w:pPr>
      <w:bookmarkStart w:id="172" w:name="_Toc182643354"/>
      <w:bookmarkStart w:id="173" w:name="_Toc182646428"/>
      <w:bookmarkStart w:id="174" w:name="_Toc182646902"/>
      <w:bookmarkStart w:id="175" w:name="_Toc384395728"/>
      <w:r w:rsidRPr="00FE01C7">
        <w:lastRenderedPageBreak/>
        <w:t>Schedule of Evaluations</w:t>
      </w:r>
      <w:bookmarkEnd w:id="172"/>
      <w:bookmarkEnd w:id="173"/>
      <w:bookmarkEnd w:id="174"/>
      <w:bookmarkEnd w:id="175"/>
    </w:p>
    <w:p w14:paraId="70D7546D" w14:textId="77777777" w:rsidR="00984C25" w:rsidRPr="00934498" w:rsidRDefault="00984C25">
      <w:pPr>
        <w:pStyle w:val="Default"/>
        <w:rPr>
          <w:color w:val="auto"/>
        </w:rPr>
      </w:pPr>
      <w:r>
        <w:rPr>
          <w:color w:val="auto"/>
        </w:rPr>
        <w:tab/>
      </w:r>
    </w:p>
    <w:tbl>
      <w:tblPr>
        <w:tblW w:w="14310" w:type="dxa"/>
        <w:tblInd w:w="-252" w:type="dxa"/>
        <w:tblLayout w:type="fixed"/>
        <w:tblLook w:val="0000" w:firstRow="0" w:lastRow="0" w:firstColumn="0" w:lastColumn="0" w:noHBand="0" w:noVBand="0"/>
        <w:tblCaption w:val="Schedule of Evaluations"/>
        <w:tblDescription w:val="Schedule of Evaluations"/>
      </w:tblPr>
      <w:tblGrid>
        <w:gridCol w:w="2711"/>
        <w:gridCol w:w="1710"/>
        <w:gridCol w:w="1800"/>
        <w:gridCol w:w="1350"/>
        <w:gridCol w:w="1350"/>
        <w:gridCol w:w="1350"/>
        <w:gridCol w:w="1350"/>
        <w:gridCol w:w="1350"/>
        <w:gridCol w:w="1339"/>
      </w:tblGrid>
      <w:tr w:rsidR="00F40FCF" w14:paraId="04C501F5" w14:textId="77777777" w:rsidTr="00260303">
        <w:trPr>
          <w:cantSplit/>
          <w:trHeight w:val="900"/>
          <w:tblHeader/>
        </w:trPr>
        <w:tc>
          <w:tcPr>
            <w:tcW w:w="2711" w:type="dxa"/>
            <w:tcBorders>
              <w:top w:val="single" w:sz="4" w:space="0" w:color="auto"/>
              <w:left w:val="single" w:sz="4" w:space="0" w:color="auto"/>
              <w:bottom w:val="single" w:sz="4" w:space="0" w:color="000000"/>
              <w:right w:val="single" w:sz="4" w:space="0" w:color="auto"/>
            </w:tcBorders>
            <w:shd w:val="clear" w:color="auto" w:fill="003366"/>
            <w:tcMar>
              <w:left w:w="29" w:type="dxa"/>
              <w:right w:w="29" w:type="dxa"/>
            </w:tcMar>
            <w:vAlign w:val="center"/>
          </w:tcPr>
          <w:p w14:paraId="0FCECEA4" w14:textId="77777777" w:rsidR="003E2690" w:rsidRDefault="003E2690">
            <w:pPr>
              <w:jc w:val="center"/>
              <w:rPr>
                <w:rFonts w:ascii="Arial" w:hAnsi="Arial" w:cs="Arial"/>
                <w:b/>
                <w:bCs/>
                <w:color w:val="FFFFFF"/>
              </w:rPr>
            </w:pPr>
            <w:bookmarkStart w:id="176" w:name="RANGE!A1:J18"/>
            <w:r>
              <w:rPr>
                <w:rFonts w:ascii="Arial" w:hAnsi="Arial" w:cs="Arial"/>
                <w:b/>
                <w:bCs/>
                <w:color w:val="FFFFFF"/>
              </w:rPr>
              <w:t>Assessment</w:t>
            </w:r>
            <w:bookmarkEnd w:id="176"/>
          </w:p>
        </w:tc>
        <w:tc>
          <w:tcPr>
            <w:tcW w:w="1710" w:type="dxa"/>
            <w:tcBorders>
              <w:top w:val="single" w:sz="4" w:space="0" w:color="auto"/>
              <w:left w:val="nil"/>
              <w:bottom w:val="single" w:sz="4" w:space="0" w:color="auto"/>
              <w:right w:val="single" w:sz="4" w:space="0" w:color="auto"/>
            </w:tcBorders>
            <w:shd w:val="clear" w:color="auto" w:fill="003366"/>
            <w:tcMar>
              <w:left w:w="29" w:type="dxa"/>
              <w:right w:w="29" w:type="dxa"/>
            </w:tcMar>
            <w:vAlign w:val="center"/>
          </w:tcPr>
          <w:p w14:paraId="0BDA1291" w14:textId="77777777" w:rsidR="003E2690" w:rsidRDefault="003E2690" w:rsidP="003E2690">
            <w:pPr>
              <w:jc w:val="center"/>
              <w:rPr>
                <w:rFonts w:ascii="Arial" w:hAnsi="Arial" w:cs="Arial"/>
                <w:b/>
                <w:bCs/>
                <w:color w:val="FFFFFF"/>
                <w:sz w:val="22"/>
                <w:szCs w:val="22"/>
              </w:rPr>
            </w:pPr>
            <w:r>
              <w:rPr>
                <w:rFonts w:ascii="Arial" w:hAnsi="Arial" w:cs="Arial"/>
                <w:b/>
                <w:bCs/>
                <w:color w:val="FFFFFF"/>
                <w:sz w:val="22"/>
                <w:szCs w:val="22"/>
              </w:rPr>
              <w:t>Screening: V</w:t>
            </w:r>
            <w:r w:rsidRPr="003E2690">
              <w:rPr>
                <w:rFonts w:ascii="Arial" w:hAnsi="Arial" w:cs="Arial"/>
                <w:b/>
                <w:bCs/>
                <w:color w:val="FFFFFF"/>
                <w:sz w:val="22"/>
                <w:szCs w:val="22"/>
              </w:rPr>
              <w:t>isit-1</w:t>
            </w:r>
            <w:r>
              <w:rPr>
                <w:rFonts w:ascii="Arial" w:hAnsi="Arial" w:cs="Arial"/>
                <w:b/>
                <w:bCs/>
                <w:color w:val="FFFFFF"/>
                <w:sz w:val="22"/>
                <w:szCs w:val="22"/>
              </w:rPr>
              <w:t xml:space="preserve"> (</w:t>
            </w:r>
            <w:r w:rsidRPr="003E2690">
              <w:rPr>
                <w:rFonts w:ascii="Arial" w:hAnsi="Arial" w:cs="Arial"/>
                <w:b/>
                <w:bCs/>
                <w:color w:val="FFFFFF"/>
                <w:sz w:val="22"/>
                <w:szCs w:val="22"/>
              </w:rPr>
              <w:t>Day-14 to Day -1</w:t>
            </w:r>
            <w:r>
              <w:rPr>
                <w:rFonts w:ascii="Arial" w:hAnsi="Arial" w:cs="Arial"/>
                <w:b/>
                <w:bCs/>
                <w:color w:val="FFFFFF"/>
                <w:sz w:val="22"/>
                <w:szCs w:val="22"/>
              </w:rPr>
              <w:t>)</w:t>
            </w:r>
          </w:p>
        </w:tc>
        <w:tc>
          <w:tcPr>
            <w:tcW w:w="1800" w:type="dxa"/>
            <w:tcBorders>
              <w:top w:val="single" w:sz="4" w:space="0" w:color="auto"/>
              <w:left w:val="nil"/>
              <w:bottom w:val="single" w:sz="4" w:space="0" w:color="auto"/>
              <w:right w:val="single" w:sz="4" w:space="0" w:color="auto"/>
            </w:tcBorders>
            <w:shd w:val="clear" w:color="auto" w:fill="003366"/>
            <w:tcMar>
              <w:left w:w="29" w:type="dxa"/>
              <w:right w:w="29" w:type="dxa"/>
            </w:tcMar>
            <w:vAlign w:val="center"/>
          </w:tcPr>
          <w:p w14:paraId="480705DD" w14:textId="77777777" w:rsidR="003E2690" w:rsidRDefault="003E2690">
            <w:pPr>
              <w:jc w:val="center"/>
              <w:rPr>
                <w:rFonts w:ascii="Arial" w:hAnsi="Arial" w:cs="Arial"/>
                <w:b/>
                <w:bCs/>
                <w:color w:val="FFFFFF"/>
                <w:sz w:val="22"/>
                <w:szCs w:val="22"/>
              </w:rPr>
            </w:pPr>
            <w:r>
              <w:rPr>
                <w:rFonts w:ascii="Arial" w:hAnsi="Arial" w:cs="Arial"/>
                <w:b/>
                <w:bCs/>
                <w:color w:val="FFFFFF"/>
                <w:sz w:val="22"/>
                <w:szCs w:val="22"/>
              </w:rPr>
              <w:t>Baseline, Enrollment,  Randomization: Visit 1 (Day 0)</w:t>
            </w:r>
          </w:p>
        </w:tc>
        <w:tc>
          <w:tcPr>
            <w:tcW w:w="1350" w:type="dxa"/>
            <w:tcBorders>
              <w:top w:val="single" w:sz="4" w:space="0" w:color="auto"/>
              <w:left w:val="nil"/>
              <w:bottom w:val="single" w:sz="4" w:space="0" w:color="auto"/>
              <w:right w:val="single" w:sz="4" w:space="0" w:color="auto"/>
            </w:tcBorders>
            <w:shd w:val="clear" w:color="auto" w:fill="003366"/>
            <w:tcMar>
              <w:left w:w="29" w:type="dxa"/>
              <w:right w:w="29" w:type="dxa"/>
            </w:tcMar>
            <w:vAlign w:val="center"/>
          </w:tcPr>
          <w:p w14:paraId="5078CA2C" w14:textId="77777777" w:rsidR="003E2690" w:rsidRDefault="003E2690">
            <w:pPr>
              <w:jc w:val="center"/>
              <w:rPr>
                <w:rFonts w:ascii="Arial" w:hAnsi="Arial" w:cs="Arial"/>
                <w:b/>
                <w:bCs/>
                <w:color w:val="FFFFFF"/>
                <w:sz w:val="22"/>
                <w:szCs w:val="22"/>
              </w:rPr>
            </w:pPr>
            <w:r>
              <w:rPr>
                <w:rFonts w:ascii="Arial" w:hAnsi="Arial" w:cs="Arial"/>
                <w:b/>
                <w:bCs/>
                <w:color w:val="FFFFFF"/>
                <w:sz w:val="22"/>
                <w:szCs w:val="22"/>
              </w:rPr>
              <w:t>Treatment Visit 2 (W1)</w:t>
            </w:r>
          </w:p>
        </w:tc>
        <w:tc>
          <w:tcPr>
            <w:tcW w:w="1350" w:type="dxa"/>
            <w:tcBorders>
              <w:top w:val="single" w:sz="4" w:space="0" w:color="auto"/>
              <w:left w:val="nil"/>
              <w:bottom w:val="single" w:sz="4" w:space="0" w:color="auto"/>
              <w:right w:val="single" w:sz="4" w:space="0" w:color="auto"/>
            </w:tcBorders>
            <w:shd w:val="clear" w:color="auto" w:fill="003366"/>
            <w:tcMar>
              <w:left w:w="29" w:type="dxa"/>
              <w:right w:w="29" w:type="dxa"/>
            </w:tcMar>
            <w:vAlign w:val="center"/>
          </w:tcPr>
          <w:p w14:paraId="44F0E07C" w14:textId="77777777" w:rsidR="003E2690" w:rsidRDefault="003E2690" w:rsidP="003E2690">
            <w:pPr>
              <w:jc w:val="center"/>
              <w:rPr>
                <w:rFonts w:ascii="Arial" w:hAnsi="Arial" w:cs="Arial"/>
                <w:b/>
                <w:bCs/>
                <w:color w:val="FFFFFF"/>
                <w:sz w:val="22"/>
                <w:szCs w:val="22"/>
              </w:rPr>
            </w:pPr>
            <w:r>
              <w:rPr>
                <w:rFonts w:ascii="Arial" w:hAnsi="Arial" w:cs="Arial"/>
                <w:b/>
                <w:bCs/>
                <w:color w:val="FFFFFF"/>
                <w:sz w:val="22"/>
                <w:szCs w:val="22"/>
              </w:rPr>
              <w:t>Treatment Visit 3 (W2)</w:t>
            </w:r>
          </w:p>
        </w:tc>
        <w:tc>
          <w:tcPr>
            <w:tcW w:w="1350" w:type="dxa"/>
            <w:tcBorders>
              <w:top w:val="single" w:sz="4" w:space="0" w:color="auto"/>
              <w:left w:val="nil"/>
              <w:bottom w:val="single" w:sz="4" w:space="0" w:color="auto"/>
              <w:right w:val="single" w:sz="4" w:space="0" w:color="auto"/>
            </w:tcBorders>
            <w:shd w:val="clear" w:color="auto" w:fill="003366"/>
            <w:tcMar>
              <w:left w:w="29" w:type="dxa"/>
              <w:right w:w="29" w:type="dxa"/>
            </w:tcMar>
            <w:vAlign w:val="center"/>
          </w:tcPr>
          <w:p w14:paraId="67E0E177" w14:textId="77777777" w:rsidR="003E2690" w:rsidRDefault="003E2690" w:rsidP="003E2690">
            <w:pPr>
              <w:jc w:val="center"/>
              <w:rPr>
                <w:rFonts w:ascii="Arial" w:hAnsi="Arial" w:cs="Arial"/>
                <w:b/>
                <w:bCs/>
                <w:color w:val="FFFFFF"/>
                <w:sz w:val="22"/>
                <w:szCs w:val="22"/>
              </w:rPr>
            </w:pPr>
            <w:r>
              <w:rPr>
                <w:rFonts w:ascii="Arial" w:hAnsi="Arial" w:cs="Arial"/>
                <w:b/>
                <w:bCs/>
                <w:color w:val="FFFFFF"/>
                <w:sz w:val="22"/>
                <w:szCs w:val="22"/>
              </w:rPr>
              <w:t>Treatment Visit 4 (W3)</w:t>
            </w:r>
          </w:p>
        </w:tc>
        <w:tc>
          <w:tcPr>
            <w:tcW w:w="1350" w:type="dxa"/>
            <w:tcBorders>
              <w:top w:val="single" w:sz="4" w:space="0" w:color="auto"/>
              <w:left w:val="nil"/>
              <w:bottom w:val="single" w:sz="4" w:space="0" w:color="auto"/>
              <w:right w:val="single" w:sz="4" w:space="0" w:color="auto"/>
            </w:tcBorders>
            <w:shd w:val="clear" w:color="auto" w:fill="003366"/>
            <w:tcMar>
              <w:left w:w="29" w:type="dxa"/>
              <w:right w:w="29" w:type="dxa"/>
            </w:tcMar>
            <w:vAlign w:val="center"/>
          </w:tcPr>
          <w:p w14:paraId="39368C11" w14:textId="77777777" w:rsidR="003E2690" w:rsidRDefault="003E2690" w:rsidP="003E2690">
            <w:pPr>
              <w:jc w:val="center"/>
              <w:rPr>
                <w:rFonts w:ascii="Arial" w:hAnsi="Arial" w:cs="Arial"/>
                <w:b/>
                <w:bCs/>
                <w:color w:val="FFFFFF"/>
                <w:sz w:val="22"/>
                <w:szCs w:val="22"/>
              </w:rPr>
            </w:pPr>
            <w:r>
              <w:rPr>
                <w:rFonts w:ascii="Arial" w:hAnsi="Arial" w:cs="Arial"/>
                <w:b/>
                <w:bCs/>
                <w:color w:val="FFFFFF"/>
                <w:sz w:val="22"/>
                <w:szCs w:val="22"/>
              </w:rPr>
              <w:t>Treatment Visit 5 (W4)</w:t>
            </w:r>
          </w:p>
        </w:tc>
        <w:tc>
          <w:tcPr>
            <w:tcW w:w="1350" w:type="dxa"/>
            <w:tcBorders>
              <w:top w:val="single" w:sz="4" w:space="0" w:color="auto"/>
              <w:left w:val="nil"/>
              <w:bottom w:val="single" w:sz="4" w:space="0" w:color="auto"/>
              <w:right w:val="single" w:sz="4" w:space="0" w:color="auto"/>
            </w:tcBorders>
            <w:shd w:val="clear" w:color="auto" w:fill="003366"/>
            <w:tcMar>
              <w:left w:w="29" w:type="dxa"/>
              <w:right w:w="29" w:type="dxa"/>
            </w:tcMar>
            <w:vAlign w:val="center"/>
          </w:tcPr>
          <w:p w14:paraId="7CA828FC" w14:textId="77777777" w:rsidR="003E2690" w:rsidRDefault="003E2690" w:rsidP="003E2690">
            <w:pPr>
              <w:jc w:val="center"/>
              <w:rPr>
                <w:rFonts w:ascii="Arial" w:hAnsi="Arial" w:cs="Arial"/>
                <w:b/>
                <w:bCs/>
                <w:color w:val="FFFFFF"/>
                <w:sz w:val="22"/>
                <w:szCs w:val="22"/>
              </w:rPr>
            </w:pPr>
            <w:r>
              <w:rPr>
                <w:rFonts w:ascii="Arial" w:hAnsi="Arial" w:cs="Arial"/>
                <w:b/>
                <w:bCs/>
                <w:color w:val="FFFFFF"/>
                <w:sz w:val="22"/>
                <w:szCs w:val="22"/>
              </w:rPr>
              <w:t>Treatment Visit 6 (W5)</w:t>
            </w:r>
          </w:p>
        </w:tc>
        <w:tc>
          <w:tcPr>
            <w:tcW w:w="1339" w:type="dxa"/>
            <w:tcBorders>
              <w:top w:val="single" w:sz="4" w:space="0" w:color="auto"/>
              <w:left w:val="nil"/>
              <w:bottom w:val="single" w:sz="4" w:space="0" w:color="auto"/>
              <w:right w:val="single" w:sz="4" w:space="0" w:color="auto"/>
            </w:tcBorders>
            <w:shd w:val="clear" w:color="auto" w:fill="003366"/>
            <w:tcMar>
              <w:left w:w="29" w:type="dxa"/>
              <w:right w:w="29" w:type="dxa"/>
            </w:tcMar>
            <w:vAlign w:val="center"/>
          </w:tcPr>
          <w:p w14:paraId="5A395052" w14:textId="77777777" w:rsidR="003E2690" w:rsidRPr="003E2690" w:rsidRDefault="003E2690" w:rsidP="003E2690">
            <w:pPr>
              <w:jc w:val="center"/>
              <w:rPr>
                <w:rFonts w:ascii="Arial" w:hAnsi="Arial" w:cs="Arial"/>
                <w:b/>
                <w:bCs/>
                <w:color w:val="FFFFFF"/>
                <w:sz w:val="22"/>
                <w:szCs w:val="22"/>
              </w:rPr>
            </w:pPr>
            <w:r>
              <w:rPr>
                <w:rFonts w:ascii="Arial" w:hAnsi="Arial" w:cs="Arial"/>
                <w:b/>
                <w:bCs/>
                <w:color w:val="FFFFFF"/>
                <w:sz w:val="22"/>
                <w:szCs w:val="22"/>
              </w:rPr>
              <w:t xml:space="preserve">Follow-up: </w:t>
            </w:r>
            <w:r w:rsidRPr="003E2690">
              <w:rPr>
                <w:rFonts w:ascii="Arial" w:hAnsi="Arial" w:cs="Arial"/>
                <w:b/>
                <w:bCs/>
                <w:color w:val="FFFFFF"/>
                <w:sz w:val="22"/>
                <w:szCs w:val="22"/>
              </w:rPr>
              <w:t>Final Visit</w:t>
            </w:r>
          </w:p>
          <w:p w14:paraId="63CB2E88" w14:textId="77777777" w:rsidR="003E2690" w:rsidRDefault="003E2690" w:rsidP="003E2690">
            <w:pPr>
              <w:jc w:val="center"/>
              <w:rPr>
                <w:rFonts w:ascii="Arial" w:hAnsi="Arial" w:cs="Arial"/>
                <w:b/>
                <w:bCs/>
                <w:color w:val="FFFFFF"/>
                <w:sz w:val="22"/>
                <w:szCs w:val="22"/>
              </w:rPr>
            </w:pPr>
            <w:r>
              <w:rPr>
                <w:rFonts w:ascii="Arial" w:hAnsi="Arial" w:cs="Arial"/>
                <w:b/>
                <w:bCs/>
                <w:color w:val="FFFFFF"/>
                <w:sz w:val="22"/>
                <w:szCs w:val="22"/>
              </w:rPr>
              <w:t>(</w:t>
            </w:r>
            <w:r w:rsidRPr="003E2690">
              <w:rPr>
                <w:rFonts w:ascii="Arial" w:hAnsi="Arial" w:cs="Arial"/>
                <w:b/>
                <w:bCs/>
                <w:color w:val="FFFFFF"/>
                <w:sz w:val="22"/>
                <w:szCs w:val="22"/>
              </w:rPr>
              <w:t>W10</w:t>
            </w:r>
            <w:r>
              <w:rPr>
                <w:rFonts w:ascii="Arial" w:hAnsi="Arial" w:cs="Arial"/>
                <w:b/>
                <w:bCs/>
                <w:color w:val="FFFFFF"/>
                <w:sz w:val="22"/>
                <w:szCs w:val="22"/>
              </w:rPr>
              <w:t>)</w:t>
            </w:r>
          </w:p>
        </w:tc>
      </w:tr>
      <w:tr w:rsidR="00F40FCF" w14:paraId="45F67901" w14:textId="77777777" w:rsidTr="00260303">
        <w:trPr>
          <w:cantSplit/>
          <w:trHeight w:val="405"/>
          <w:tblHeader/>
        </w:trPr>
        <w:tc>
          <w:tcPr>
            <w:tcW w:w="2711" w:type="dxa"/>
            <w:tcBorders>
              <w:top w:val="nil"/>
              <w:left w:val="single" w:sz="4" w:space="0" w:color="auto"/>
              <w:bottom w:val="single" w:sz="4" w:space="0" w:color="auto"/>
              <w:right w:val="single" w:sz="4" w:space="0" w:color="auto"/>
            </w:tcBorders>
            <w:shd w:val="clear" w:color="auto" w:fill="auto"/>
            <w:tcMar>
              <w:left w:w="29" w:type="dxa"/>
              <w:right w:w="29" w:type="dxa"/>
            </w:tcMar>
            <w:vAlign w:val="center"/>
          </w:tcPr>
          <w:p w14:paraId="14E8D2B9" w14:textId="77777777" w:rsidR="00DE778D" w:rsidRDefault="00DE778D">
            <w:pPr>
              <w:rPr>
                <w:rFonts w:ascii="Arial" w:hAnsi="Arial" w:cs="Arial"/>
                <w:color w:val="0000FF"/>
                <w:sz w:val="22"/>
                <w:szCs w:val="22"/>
                <w:u w:val="single"/>
              </w:rPr>
            </w:pPr>
            <w:r>
              <w:rPr>
                <w:rFonts w:ascii="Arial" w:hAnsi="Arial" w:cs="Arial"/>
                <w:color w:val="0000FF"/>
                <w:sz w:val="22"/>
                <w:szCs w:val="22"/>
                <w:u w:val="single"/>
              </w:rPr>
              <w:t xml:space="preserve">Informed Consent Form  </w:t>
            </w:r>
          </w:p>
        </w:tc>
        <w:tc>
          <w:tcPr>
            <w:tcW w:w="1710" w:type="dxa"/>
            <w:tcBorders>
              <w:top w:val="nil"/>
              <w:left w:val="nil"/>
              <w:bottom w:val="single" w:sz="4" w:space="0" w:color="auto"/>
              <w:right w:val="single" w:sz="4" w:space="0" w:color="auto"/>
            </w:tcBorders>
            <w:shd w:val="clear" w:color="auto" w:fill="auto"/>
            <w:vAlign w:val="center"/>
          </w:tcPr>
          <w:p w14:paraId="42E8B7F5" w14:textId="77777777" w:rsidR="00DE778D" w:rsidRDefault="00DE778D">
            <w:pPr>
              <w:jc w:val="center"/>
              <w:rPr>
                <w:rFonts w:ascii="Arial" w:hAnsi="Arial" w:cs="Arial"/>
                <w:b/>
                <w:bCs/>
                <w:sz w:val="20"/>
                <w:szCs w:val="20"/>
              </w:rPr>
            </w:pPr>
            <w:r>
              <w:rPr>
                <w:rFonts w:ascii="Arial" w:hAnsi="Arial" w:cs="Arial"/>
                <w:b/>
                <w:bCs/>
                <w:sz w:val="20"/>
                <w:szCs w:val="20"/>
              </w:rPr>
              <w:t>X</w:t>
            </w:r>
          </w:p>
        </w:tc>
        <w:tc>
          <w:tcPr>
            <w:tcW w:w="1800" w:type="dxa"/>
            <w:tcBorders>
              <w:top w:val="nil"/>
              <w:left w:val="nil"/>
              <w:bottom w:val="single" w:sz="4" w:space="0" w:color="auto"/>
              <w:right w:val="single" w:sz="4" w:space="0" w:color="auto"/>
            </w:tcBorders>
            <w:shd w:val="clear" w:color="auto" w:fill="auto"/>
            <w:vAlign w:val="center"/>
          </w:tcPr>
          <w:p w14:paraId="74E6070B" w14:textId="77777777" w:rsidR="00DE778D" w:rsidRDefault="00DE778D">
            <w:pPr>
              <w:jc w:val="center"/>
              <w:rPr>
                <w:rFonts w:ascii="Arial" w:hAnsi="Arial" w:cs="Arial"/>
                <w:b/>
                <w:bCs/>
                <w:sz w:val="20"/>
                <w:szCs w:val="20"/>
              </w:rPr>
            </w:pPr>
            <w:r>
              <w:rPr>
                <w:rFonts w:ascii="Arial" w:hAnsi="Arial" w:cs="Arial"/>
                <w:b/>
                <w:bCs/>
                <w:sz w:val="20"/>
                <w:szCs w:val="20"/>
              </w:rPr>
              <w:t> </w:t>
            </w:r>
          </w:p>
        </w:tc>
        <w:tc>
          <w:tcPr>
            <w:tcW w:w="1350" w:type="dxa"/>
            <w:tcBorders>
              <w:top w:val="nil"/>
              <w:left w:val="nil"/>
              <w:bottom w:val="single" w:sz="4" w:space="0" w:color="auto"/>
              <w:right w:val="single" w:sz="4" w:space="0" w:color="auto"/>
            </w:tcBorders>
            <w:shd w:val="clear" w:color="auto" w:fill="auto"/>
            <w:vAlign w:val="center"/>
          </w:tcPr>
          <w:p w14:paraId="37A9376B" w14:textId="77777777" w:rsidR="00DE778D" w:rsidRDefault="00DE778D">
            <w:pPr>
              <w:jc w:val="center"/>
              <w:rPr>
                <w:rFonts w:ascii="Arial" w:hAnsi="Arial" w:cs="Arial"/>
                <w:b/>
                <w:bCs/>
                <w:sz w:val="20"/>
                <w:szCs w:val="20"/>
              </w:rPr>
            </w:pPr>
            <w:r>
              <w:rPr>
                <w:rFonts w:ascii="Arial" w:hAnsi="Arial" w:cs="Arial"/>
                <w:b/>
                <w:bCs/>
                <w:sz w:val="20"/>
                <w:szCs w:val="20"/>
              </w:rPr>
              <w:t> </w:t>
            </w:r>
          </w:p>
        </w:tc>
        <w:tc>
          <w:tcPr>
            <w:tcW w:w="1350" w:type="dxa"/>
            <w:tcBorders>
              <w:top w:val="nil"/>
              <w:left w:val="nil"/>
              <w:bottom w:val="single" w:sz="4" w:space="0" w:color="auto"/>
              <w:right w:val="single" w:sz="4" w:space="0" w:color="auto"/>
            </w:tcBorders>
            <w:shd w:val="clear" w:color="auto" w:fill="auto"/>
            <w:vAlign w:val="center"/>
          </w:tcPr>
          <w:p w14:paraId="71BFD89D" w14:textId="77777777" w:rsidR="00DE778D" w:rsidRDefault="00DE778D">
            <w:pPr>
              <w:jc w:val="center"/>
              <w:rPr>
                <w:rFonts w:ascii="Arial" w:hAnsi="Arial" w:cs="Arial"/>
                <w:b/>
                <w:bCs/>
                <w:sz w:val="20"/>
                <w:szCs w:val="20"/>
              </w:rPr>
            </w:pPr>
            <w:r>
              <w:rPr>
                <w:rFonts w:ascii="Arial" w:hAnsi="Arial" w:cs="Arial"/>
                <w:b/>
                <w:bCs/>
                <w:sz w:val="20"/>
                <w:szCs w:val="20"/>
              </w:rPr>
              <w:t> </w:t>
            </w:r>
          </w:p>
        </w:tc>
        <w:tc>
          <w:tcPr>
            <w:tcW w:w="1350" w:type="dxa"/>
            <w:tcBorders>
              <w:top w:val="nil"/>
              <w:left w:val="nil"/>
              <w:bottom w:val="single" w:sz="4" w:space="0" w:color="auto"/>
              <w:right w:val="single" w:sz="4" w:space="0" w:color="auto"/>
            </w:tcBorders>
            <w:shd w:val="clear" w:color="auto" w:fill="auto"/>
            <w:vAlign w:val="center"/>
          </w:tcPr>
          <w:p w14:paraId="67E5E995" w14:textId="77777777" w:rsidR="00DE778D" w:rsidRDefault="00DE778D">
            <w:pPr>
              <w:jc w:val="center"/>
              <w:rPr>
                <w:rFonts w:ascii="Arial" w:hAnsi="Arial" w:cs="Arial"/>
                <w:b/>
                <w:bCs/>
                <w:sz w:val="20"/>
                <w:szCs w:val="20"/>
              </w:rPr>
            </w:pPr>
            <w:r>
              <w:rPr>
                <w:rFonts w:ascii="Arial" w:hAnsi="Arial" w:cs="Arial"/>
                <w:b/>
                <w:bCs/>
                <w:sz w:val="20"/>
                <w:szCs w:val="20"/>
              </w:rPr>
              <w:t> </w:t>
            </w:r>
          </w:p>
        </w:tc>
        <w:tc>
          <w:tcPr>
            <w:tcW w:w="1350" w:type="dxa"/>
            <w:tcBorders>
              <w:top w:val="nil"/>
              <w:left w:val="nil"/>
              <w:bottom w:val="single" w:sz="4" w:space="0" w:color="auto"/>
              <w:right w:val="single" w:sz="4" w:space="0" w:color="auto"/>
            </w:tcBorders>
            <w:shd w:val="clear" w:color="auto" w:fill="auto"/>
            <w:vAlign w:val="center"/>
          </w:tcPr>
          <w:p w14:paraId="7A3EDE5B" w14:textId="77777777" w:rsidR="00DE778D" w:rsidRDefault="00DE778D">
            <w:pPr>
              <w:jc w:val="center"/>
              <w:rPr>
                <w:rFonts w:ascii="Arial" w:hAnsi="Arial" w:cs="Arial"/>
                <w:b/>
                <w:bCs/>
                <w:sz w:val="20"/>
                <w:szCs w:val="20"/>
              </w:rPr>
            </w:pPr>
            <w:r>
              <w:rPr>
                <w:rFonts w:ascii="Arial" w:hAnsi="Arial" w:cs="Arial"/>
                <w:b/>
                <w:bCs/>
                <w:sz w:val="20"/>
                <w:szCs w:val="20"/>
              </w:rPr>
              <w:t> </w:t>
            </w:r>
          </w:p>
        </w:tc>
        <w:tc>
          <w:tcPr>
            <w:tcW w:w="1350" w:type="dxa"/>
            <w:tcBorders>
              <w:top w:val="nil"/>
              <w:left w:val="nil"/>
              <w:bottom w:val="single" w:sz="4" w:space="0" w:color="auto"/>
              <w:right w:val="single" w:sz="4" w:space="0" w:color="auto"/>
            </w:tcBorders>
            <w:shd w:val="clear" w:color="auto" w:fill="auto"/>
            <w:vAlign w:val="center"/>
          </w:tcPr>
          <w:p w14:paraId="58E5321B" w14:textId="77777777" w:rsidR="00DE778D" w:rsidRDefault="00DE778D">
            <w:pPr>
              <w:jc w:val="center"/>
              <w:rPr>
                <w:rFonts w:ascii="Arial" w:hAnsi="Arial" w:cs="Arial"/>
                <w:b/>
                <w:bCs/>
                <w:sz w:val="20"/>
                <w:szCs w:val="20"/>
              </w:rPr>
            </w:pPr>
            <w:r>
              <w:rPr>
                <w:rFonts w:ascii="Arial" w:hAnsi="Arial" w:cs="Arial"/>
                <w:b/>
                <w:bCs/>
                <w:sz w:val="20"/>
                <w:szCs w:val="20"/>
              </w:rPr>
              <w:t> </w:t>
            </w:r>
          </w:p>
        </w:tc>
        <w:tc>
          <w:tcPr>
            <w:tcW w:w="1339" w:type="dxa"/>
            <w:tcBorders>
              <w:top w:val="nil"/>
              <w:left w:val="nil"/>
              <w:bottom w:val="single" w:sz="4" w:space="0" w:color="auto"/>
              <w:right w:val="single" w:sz="4" w:space="0" w:color="auto"/>
            </w:tcBorders>
            <w:shd w:val="clear" w:color="auto" w:fill="auto"/>
            <w:vAlign w:val="center"/>
          </w:tcPr>
          <w:p w14:paraId="6BC0291F" w14:textId="77777777" w:rsidR="00DE778D" w:rsidRDefault="00DE778D">
            <w:pPr>
              <w:jc w:val="center"/>
              <w:rPr>
                <w:rFonts w:ascii="Arial" w:hAnsi="Arial" w:cs="Arial"/>
                <w:b/>
                <w:bCs/>
                <w:sz w:val="20"/>
                <w:szCs w:val="20"/>
              </w:rPr>
            </w:pPr>
            <w:r>
              <w:rPr>
                <w:rFonts w:ascii="Arial" w:hAnsi="Arial" w:cs="Arial"/>
                <w:b/>
                <w:bCs/>
                <w:sz w:val="20"/>
                <w:szCs w:val="20"/>
              </w:rPr>
              <w:t> </w:t>
            </w:r>
          </w:p>
        </w:tc>
      </w:tr>
      <w:tr w:rsidR="00F40FCF" w14:paraId="75D4A129" w14:textId="77777777" w:rsidTr="00260303">
        <w:trPr>
          <w:cantSplit/>
          <w:trHeight w:val="405"/>
          <w:tblHeader/>
        </w:trPr>
        <w:tc>
          <w:tcPr>
            <w:tcW w:w="2711" w:type="dxa"/>
            <w:tcBorders>
              <w:top w:val="nil"/>
              <w:left w:val="single" w:sz="4" w:space="0" w:color="auto"/>
              <w:bottom w:val="single" w:sz="4" w:space="0" w:color="auto"/>
              <w:right w:val="single" w:sz="4" w:space="0" w:color="auto"/>
            </w:tcBorders>
            <w:shd w:val="clear" w:color="auto" w:fill="auto"/>
            <w:tcMar>
              <w:left w:w="29" w:type="dxa"/>
              <w:right w:w="29" w:type="dxa"/>
            </w:tcMar>
            <w:vAlign w:val="center"/>
          </w:tcPr>
          <w:p w14:paraId="1B8D0730" w14:textId="77777777" w:rsidR="00DE778D" w:rsidRDefault="00DE778D">
            <w:pPr>
              <w:rPr>
                <w:rFonts w:ascii="Arial" w:hAnsi="Arial" w:cs="Arial"/>
                <w:color w:val="0000FF"/>
                <w:sz w:val="22"/>
                <w:szCs w:val="22"/>
                <w:u w:val="single"/>
              </w:rPr>
            </w:pPr>
            <w:r>
              <w:rPr>
                <w:rFonts w:ascii="Arial" w:hAnsi="Arial" w:cs="Arial"/>
                <w:color w:val="0000FF"/>
                <w:sz w:val="22"/>
                <w:szCs w:val="22"/>
                <w:u w:val="single"/>
              </w:rPr>
              <w:t>Demographics</w:t>
            </w:r>
          </w:p>
        </w:tc>
        <w:tc>
          <w:tcPr>
            <w:tcW w:w="1710" w:type="dxa"/>
            <w:tcBorders>
              <w:top w:val="nil"/>
              <w:left w:val="nil"/>
              <w:bottom w:val="single" w:sz="4" w:space="0" w:color="auto"/>
              <w:right w:val="single" w:sz="4" w:space="0" w:color="auto"/>
            </w:tcBorders>
            <w:shd w:val="clear" w:color="auto" w:fill="auto"/>
            <w:vAlign w:val="center"/>
          </w:tcPr>
          <w:p w14:paraId="0C597E87" w14:textId="77777777" w:rsidR="00DE778D" w:rsidRDefault="00DE778D">
            <w:pPr>
              <w:jc w:val="center"/>
              <w:rPr>
                <w:rFonts w:ascii="Arial" w:hAnsi="Arial" w:cs="Arial"/>
                <w:b/>
                <w:bCs/>
                <w:sz w:val="20"/>
                <w:szCs w:val="20"/>
              </w:rPr>
            </w:pPr>
            <w:r>
              <w:rPr>
                <w:rFonts w:ascii="Arial" w:hAnsi="Arial" w:cs="Arial"/>
                <w:b/>
                <w:bCs/>
                <w:sz w:val="20"/>
                <w:szCs w:val="20"/>
              </w:rPr>
              <w:t>X</w:t>
            </w:r>
          </w:p>
        </w:tc>
        <w:tc>
          <w:tcPr>
            <w:tcW w:w="1800" w:type="dxa"/>
            <w:tcBorders>
              <w:top w:val="nil"/>
              <w:left w:val="nil"/>
              <w:bottom w:val="single" w:sz="4" w:space="0" w:color="auto"/>
              <w:right w:val="single" w:sz="4" w:space="0" w:color="auto"/>
            </w:tcBorders>
            <w:shd w:val="clear" w:color="auto" w:fill="auto"/>
            <w:vAlign w:val="center"/>
          </w:tcPr>
          <w:p w14:paraId="6057BC76" w14:textId="77777777" w:rsidR="00DE778D" w:rsidRDefault="00DE778D">
            <w:pPr>
              <w:jc w:val="center"/>
              <w:rPr>
                <w:rFonts w:ascii="Arial" w:hAnsi="Arial" w:cs="Arial"/>
                <w:b/>
                <w:bCs/>
                <w:sz w:val="20"/>
                <w:szCs w:val="20"/>
              </w:rPr>
            </w:pPr>
            <w:r>
              <w:rPr>
                <w:rFonts w:ascii="Arial" w:hAnsi="Arial" w:cs="Arial"/>
                <w:b/>
                <w:bCs/>
                <w:sz w:val="20"/>
                <w:szCs w:val="20"/>
              </w:rPr>
              <w:t> </w:t>
            </w:r>
          </w:p>
        </w:tc>
        <w:tc>
          <w:tcPr>
            <w:tcW w:w="1350" w:type="dxa"/>
            <w:tcBorders>
              <w:top w:val="nil"/>
              <w:left w:val="nil"/>
              <w:bottom w:val="single" w:sz="4" w:space="0" w:color="auto"/>
              <w:right w:val="single" w:sz="4" w:space="0" w:color="auto"/>
            </w:tcBorders>
            <w:shd w:val="clear" w:color="auto" w:fill="auto"/>
            <w:vAlign w:val="center"/>
          </w:tcPr>
          <w:p w14:paraId="20E5D648" w14:textId="77777777" w:rsidR="00DE778D" w:rsidRDefault="00DE778D">
            <w:pPr>
              <w:jc w:val="center"/>
              <w:rPr>
                <w:rFonts w:ascii="Arial" w:hAnsi="Arial" w:cs="Arial"/>
                <w:b/>
                <w:bCs/>
                <w:sz w:val="20"/>
                <w:szCs w:val="20"/>
              </w:rPr>
            </w:pPr>
            <w:r>
              <w:rPr>
                <w:rFonts w:ascii="Arial" w:hAnsi="Arial" w:cs="Arial"/>
                <w:b/>
                <w:bCs/>
                <w:sz w:val="20"/>
                <w:szCs w:val="20"/>
              </w:rPr>
              <w:t> </w:t>
            </w:r>
          </w:p>
        </w:tc>
        <w:tc>
          <w:tcPr>
            <w:tcW w:w="1350" w:type="dxa"/>
            <w:tcBorders>
              <w:top w:val="nil"/>
              <w:left w:val="nil"/>
              <w:bottom w:val="single" w:sz="4" w:space="0" w:color="auto"/>
              <w:right w:val="single" w:sz="4" w:space="0" w:color="auto"/>
            </w:tcBorders>
            <w:shd w:val="clear" w:color="auto" w:fill="auto"/>
            <w:vAlign w:val="center"/>
          </w:tcPr>
          <w:p w14:paraId="2C5A52B6" w14:textId="77777777" w:rsidR="00DE778D" w:rsidRDefault="00DE778D">
            <w:pPr>
              <w:jc w:val="center"/>
              <w:rPr>
                <w:rFonts w:ascii="Arial" w:hAnsi="Arial" w:cs="Arial"/>
                <w:b/>
                <w:bCs/>
                <w:sz w:val="20"/>
                <w:szCs w:val="20"/>
              </w:rPr>
            </w:pPr>
            <w:r>
              <w:rPr>
                <w:rFonts w:ascii="Arial" w:hAnsi="Arial" w:cs="Arial"/>
                <w:b/>
                <w:bCs/>
                <w:sz w:val="20"/>
                <w:szCs w:val="20"/>
              </w:rPr>
              <w:t> </w:t>
            </w:r>
          </w:p>
        </w:tc>
        <w:tc>
          <w:tcPr>
            <w:tcW w:w="1350" w:type="dxa"/>
            <w:tcBorders>
              <w:top w:val="nil"/>
              <w:left w:val="nil"/>
              <w:bottom w:val="single" w:sz="4" w:space="0" w:color="auto"/>
              <w:right w:val="single" w:sz="4" w:space="0" w:color="auto"/>
            </w:tcBorders>
            <w:shd w:val="clear" w:color="auto" w:fill="auto"/>
            <w:vAlign w:val="center"/>
          </w:tcPr>
          <w:p w14:paraId="2023DFB1" w14:textId="77777777" w:rsidR="00DE778D" w:rsidRDefault="00DE778D">
            <w:pPr>
              <w:jc w:val="center"/>
              <w:rPr>
                <w:rFonts w:ascii="Arial" w:hAnsi="Arial" w:cs="Arial"/>
                <w:b/>
                <w:bCs/>
                <w:sz w:val="20"/>
                <w:szCs w:val="20"/>
              </w:rPr>
            </w:pPr>
            <w:r>
              <w:rPr>
                <w:rFonts w:ascii="Arial" w:hAnsi="Arial" w:cs="Arial"/>
                <w:b/>
                <w:bCs/>
                <w:sz w:val="20"/>
                <w:szCs w:val="20"/>
              </w:rPr>
              <w:t> </w:t>
            </w:r>
          </w:p>
        </w:tc>
        <w:tc>
          <w:tcPr>
            <w:tcW w:w="1350" w:type="dxa"/>
            <w:tcBorders>
              <w:top w:val="nil"/>
              <w:left w:val="nil"/>
              <w:bottom w:val="single" w:sz="4" w:space="0" w:color="auto"/>
              <w:right w:val="single" w:sz="4" w:space="0" w:color="auto"/>
            </w:tcBorders>
            <w:shd w:val="clear" w:color="auto" w:fill="auto"/>
            <w:vAlign w:val="center"/>
          </w:tcPr>
          <w:p w14:paraId="1B495F65" w14:textId="77777777" w:rsidR="00DE778D" w:rsidRDefault="00DE778D">
            <w:pPr>
              <w:jc w:val="center"/>
              <w:rPr>
                <w:rFonts w:ascii="Arial" w:hAnsi="Arial" w:cs="Arial"/>
                <w:b/>
                <w:bCs/>
                <w:sz w:val="20"/>
                <w:szCs w:val="20"/>
              </w:rPr>
            </w:pPr>
            <w:r>
              <w:rPr>
                <w:rFonts w:ascii="Arial" w:hAnsi="Arial" w:cs="Arial"/>
                <w:b/>
                <w:bCs/>
                <w:sz w:val="20"/>
                <w:szCs w:val="20"/>
              </w:rPr>
              <w:t> </w:t>
            </w:r>
          </w:p>
        </w:tc>
        <w:tc>
          <w:tcPr>
            <w:tcW w:w="1350" w:type="dxa"/>
            <w:tcBorders>
              <w:top w:val="nil"/>
              <w:left w:val="nil"/>
              <w:bottom w:val="single" w:sz="4" w:space="0" w:color="auto"/>
              <w:right w:val="single" w:sz="4" w:space="0" w:color="auto"/>
            </w:tcBorders>
            <w:shd w:val="clear" w:color="auto" w:fill="auto"/>
            <w:vAlign w:val="center"/>
          </w:tcPr>
          <w:p w14:paraId="68DD7437" w14:textId="77777777" w:rsidR="00DE778D" w:rsidRDefault="00DE778D">
            <w:pPr>
              <w:jc w:val="center"/>
              <w:rPr>
                <w:rFonts w:ascii="Arial" w:hAnsi="Arial" w:cs="Arial"/>
                <w:b/>
                <w:bCs/>
                <w:sz w:val="20"/>
                <w:szCs w:val="20"/>
              </w:rPr>
            </w:pPr>
            <w:r>
              <w:rPr>
                <w:rFonts w:ascii="Arial" w:hAnsi="Arial" w:cs="Arial"/>
                <w:b/>
                <w:bCs/>
                <w:sz w:val="20"/>
                <w:szCs w:val="20"/>
              </w:rPr>
              <w:t> </w:t>
            </w:r>
          </w:p>
        </w:tc>
        <w:tc>
          <w:tcPr>
            <w:tcW w:w="1339" w:type="dxa"/>
            <w:tcBorders>
              <w:top w:val="nil"/>
              <w:left w:val="nil"/>
              <w:bottom w:val="single" w:sz="4" w:space="0" w:color="auto"/>
              <w:right w:val="single" w:sz="4" w:space="0" w:color="auto"/>
            </w:tcBorders>
            <w:shd w:val="clear" w:color="auto" w:fill="auto"/>
            <w:vAlign w:val="center"/>
          </w:tcPr>
          <w:p w14:paraId="12C0499C" w14:textId="77777777" w:rsidR="00DE778D" w:rsidRDefault="00DE778D">
            <w:pPr>
              <w:jc w:val="center"/>
              <w:rPr>
                <w:rFonts w:ascii="Arial" w:hAnsi="Arial" w:cs="Arial"/>
                <w:b/>
                <w:bCs/>
                <w:sz w:val="20"/>
                <w:szCs w:val="20"/>
              </w:rPr>
            </w:pPr>
            <w:r>
              <w:rPr>
                <w:rFonts w:ascii="Arial" w:hAnsi="Arial" w:cs="Arial"/>
                <w:b/>
                <w:bCs/>
                <w:sz w:val="20"/>
                <w:szCs w:val="20"/>
              </w:rPr>
              <w:t>X</w:t>
            </w:r>
          </w:p>
        </w:tc>
      </w:tr>
      <w:tr w:rsidR="00F40FCF" w14:paraId="5CA7F3CD" w14:textId="77777777" w:rsidTr="00260303">
        <w:trPr>
          <w:cantSplit/>
          <w:trHeight w:val="405"/>
          <w:tblHeader/>
        </w:trPr>
        <w:tc>
          <w:tcPr>
            <w:tcW w:w="2711" w:type="dxa"/>
            <w:tcBorders>
              <w:top w:val="nil"/>
              <w:left w:val="single" w:sz="4" w:space="0" w:color="auto"/>
              <w:bottom w:val="single" w:sz="4" w:space="0" w:color="auto"/>
              <w:right w:val="single" w:sz="4" w:space="0" w:color="auto"/>
            </w:tcBorders>
            <w:shd w:val="clear" w:color="auto" w:fill="auto"/>
            <w:tcMar>
              <w:left w:w="29" w:type="dxa"/>
              <w:right w:w="29" w:type="dxa"/>
            </w:tcMar>
            <w:vAlign w:val="center"/>
          </w:tcPr>
          <w:p w14:paraId="7937AAA3" w14:textId="77777777" w:rsidR="00DE778D" w:rsidRDefault="00DE778D">
            <w:pPr>
              <w:rPr>
                <w:rFonts w:ascii="Arial" w:hAnsi="Arial" w:cs="Arial"/>
                <w:color w:val="0000FF"/>
                <w:sz w:val="22"/>
                <w:szCs w:val="22"/>
                <w:u w:val="single"/>
              </w:rPr>
            </w:pPr>
            <w:r>
              <w:rPr>
                <w:rFonts w:ascii="Arial" w:hAnsi="Arial" w:cs="Arial"/>
                <w:color w:val="0000FF"/>
                <w:sz w:val="22"/>
                <w:szCs w:val="22"/>
                <w:u w:val="single"/>
              </w:rPr>
              <w:t>DXA</w:t>
            </w:r>
          </w:p>
        </w:tc>
        <w:tc>
          <w:tcPr>
            <w:tcW w:w="1710" w:type="dxa"/>
            <w:tcBorders>
              <w:top w:val="nil"/>
              <w:left w:val="nil"/>
              <w:bottom w:val="single" w:sz="4" w:space="0" w:color="auto"/>
              <w:right w:val="single" w:sz="4" w:space="0" w:color="auto"/>
            </w:tcBorders>
            <w:shd w:val="clear" w:color="auto" w:fill="auto"/>
            <w:vAlign w:val="center"/>
          </w:tcPr>
          <w:p w14:paraId="679A1C15" w14:textId="77777777" w:rsidR="00DE778D" w:rsidRDefault="00DE778D">
            <w:pPr>
              <w:jc w:val="center"/>
              <w:rPr>
                <w:rFonts w:ascii="Arial" w:hAnsi="Arial" w:cs="Arial"/>
                <w:b/>
                <w:bCs/>
                <w:sz w:val="20"/>
                <w:szCs w:val="20"/>
              </w:rPr>
            </w:pPr>
            <w:r>
              <w:rPr>
                <w:rFonts w:ascii="Arial" w:hAnsi="Arial" w:cs="Arial"/>
                <w:b/>
                <w:bCs/>
                <w:sz w:val="20"/>
                <w:szCs w:val="20"/>
              </w:rPr>
              <w:t>X</w:t>
            </w:r>
          </w:p>
        </w:tc>
        <w:tc>
          <w:tcPr>
            <w:tcW w:w="1800" w:type="dxa"/>
            <w:tcBorders>
              <w:top w:val="nil"/>
              <w:left w:val="nil"/>
              <w:bottom w:val="single" w:sz="4" w:space="0" w:color="auto"/>
              <w:right w:val="single" w:sz="4" w:space="0" w:color="auto"/>
            </w:tcBorders>
            <w:shd w:val="clear" w:color="auto" w:fill="auto"/>
            <w:vAlign w:val="center"/>
          </w:tcPr>
          <w:p w14:paraId="1E344EFC" w14:textId="77777777" w:rsidR="00DE778D" w:rsidRDefault="00DE778D">
            <w:pPr>
              <w:jc w:val="center"/>
              <w:rPr>
                <w:rFonts w:ascii="Arial" w:hAnsi="Arial" w:cs="Arial"/>
                <w:b/>
                <w:bCs/>
                <w:sz w:val="20"/>
                <w:szCs w:val="20"/>
              </w:rPr>
            </w:pPr>
            <w:r>
              <w:rPr>
                <w:rFonts w:ascii="Arial" w:hAnsi="Arial" w:cs="Arial"/>
                <w:b/>
                <w:bCs/>
                <w:sz w:val="20"/>
                <w:szCs w:val="20"/>
              </w:rPr>
              <w:t> </w:t>
            </w:r>
          </w:p>
        </w:tc>
        <w:tc>
          <w:tcPr>
            <w:tcW w:w="1350" w:type="dxa"/>
            <w:tcBorders>
              <w:top w:val="nil"/>
              <w:left w:val="nil"/>
              <w:bottom w:val="single" w:sz="4" w:space="0" w:color="auto"/>
              <w:right w:val="single" w:sz="4" w:space="0" w:color="auto"/>
            </w:tcBorders>
            <w:shd w:val="clear" w:color="auto" w:fill="auto"/>
            <w:vAlign w:val="center"/>
          </w:tcPr>
          <w:p w14:paraId="57C6EEF7" w14:textId="77777777" w:rsidR="00DE778D" w:rsidRDefault="00DE778D">
            <w:pPr>
              <w:jc w:val="center"/>
              <w:rPr>
                <w:rFonts w:ascii="Arial" w:hAnsi="Arial" w:cs="Arial"/>
                <w:b/>
                <w:bCs/>
                <w:sz w:val="20"/>
                <w:szCs w:val="20"/>
              </w:rPr>
            </w:pPr>
            <w:r>
              <w:rPr>
                <w:rFonts w:ascii="Arial" w:hAnsi="Arial" w:cs="Arial"/>
                <w:b/>
                <w:bCs/>
                <w:sz w:val="20"/>
                <w:szCs w:val="20"/>
              </w:rPr>
              <w:t> </w:t>
            </w:r>
          </w:p>
        </w:tc>
        <w:tc>
          <w:tcPr>
            <w:tcW w:w="1350" w:type="dxa"/>
            <w:tcBorders>
              <w:top w:val="nil"/>
              <w:left w:val="nil"/>
              <w:bottom w:val="single" w:sz="4" w:space="0" w:color="auto"/>
              <w:right w:val="single" w:sz="4" w:space="0" w:color="auto"/>
            </w:tcBorders>
            <w:shd w:val="clear" w:color="auto" w:fill="auto"/>
            <w:vAlign w:val="center"/>
          </w:tcPr>
          <w:p w14:paraId="05CA5645" w14:textId="77777777" w:rsidR="00DE778D" w:rsidRDefault="00DE778D">
            <w:pPr>
              <w:jc w:val="center"/>
              <w:rPr>
                <w:rFonts w:ascii="Arial" w:hAnsi="Arial" w:cs="Arial"/>
                <w:b/>
                <w:bCs/>
                <w:sz w:val="20"/>
                <w:szCs w:val="20"/>
              </w:rPr>
            </w:pPr>
            <w:r>
              <w:rPr>
                <w:rFonts w:ascii="Arial" w:hAnsi="Arial" w:cs="Arial"/>
                <w:b/>
                <w:bCs/>
                <w:sz w:val="20"/>
                <w:szCs w:val="20"/>
              </w:rPr>
              <w:t> </w:t>
            </w:r>
          </w:p>
        </w:tc>
        <w:tc>
          <w:tcPr>
            <w:tcW w:w="1350" w:type="dxa"/>
            <w:tcBorders>
              <w:top w:val="nil"/>
              <w:left w:val="nil"/>
              <w:bottom w:val="single" w:sz="4" w:space="0" w:color="auto"/>
              <w:right w:val="single" w:sz="4" w:space="0" w:color="auto"/>
            </w:tcBorders>
            <w:shd w:val="clear" w:color="auto" w:fill="auto"/>
            <w:vAlign w:val="center"/>
          </w:tcPr>
          <w:p w14:paraId="3E5C550E" w14:textId="77777777" w:rsidR="00DE778D" w:rsidRDefault="00DE778D">
            <w:pPr>
              <w:jc w:val="center"/>
              <w:rPr>
                <w:rFonts w:ascii="Arial" w:hAnsi="Arial" w:cs="Arial"/>
                <w:b/>
                <w:bCs/>
                <w:sz w:val="20"/>
                <w:szCs w:val="20"/>
              </w:rPr>
            </w:pPr>
            <w:r>
              <w:rPr>
                <w:rFonts w:ascii="Arial" w:hAnsi="Arial" w:cs="Arial"/>
                <w:b/>
                <w:bCs/>
                <w:sz w:val="20"/>
                <w:szCs w:val="20"/>
              </w:rPr>
              <w:t> </w:t>
            </w:r>
          </w:p>
        </w:tc>
        <w:tc>
          <w:tcPr>
            <w:tcW w:w="1350" w:type="dxa"/>
            <w:tcBorders>
              <w:top w:val="nil"/>
              <w:left w:val="nil"/>
              <w:bottom w:val="single" w:sz="4" w:space="0" w:color="auto"/>
              <w:right w:val="single" w:sz="4" w:space="0" w:color="auto"/>
            </w:tcBorders>
            <w:shd w:val="clear" w:color="auto" w:fill="auto"/>
            <w:vAlign w:val="center"/>
          </w:tcPr>
          <w:p w14:paraId="7737D891" w14:textId="77777777" w:rsidR="00DE778D" w:rsidRDefault="00DE778D">
            <w:pPr>
              <w:jc w:val="center"/>
              <w:rPr>
                <w:rFonts w:ascii="Arial" w:hAnsi="Arial" w:cs="Arial"/>
                <w:b/>
                <w:bCs/>
                <w:sz w:val="20"/>
                <w:szCs w:val="20"/>
              </w:rPr>
            </w:pPr>
            <w:r>
              <w:rPr>
                <w:rFonts w:ascii="Arial" w:hAnsi="Arial" w:cs="Arial"/>
                <w:b/>
                <w:bCs/>
                <w:sz w:val="20"/>
                <w:szCs w:val="20"/>
              </w:rPr>
              <w:t> </w:t>
            </w:r>
          </w:p>
        </w:tc>
        <w:tc>
          <w:tcPr>
            <w:tcW w:w="1350" w:type="dxa"/>
            <w:tcBorders>
              <w:top w:val="nil"/>
              <w:left w:val="nil"/>
              <w:bottom w:val="single" w:sz="4" w:space="0" w:color="auto"/>
              <w:right w:val="single" w:sz="4" w:space="0" w:color="auto"/>
            </w:tcBorders>
            <w:shd w:val="clear" w:color="auto" w:fill="auto"/>
            <w:vAlign w:val="center"/>
          </w:tcPr>
          <w:p w14:paraId="347C34C1" w14:textId="77777777" w:rsidR="00DE778D" w:rsidRDefault="00DE778D">
            <w:pPr>
              <w:jc w:val="center"/>
              <w:rPr>
                <w:rFonts w:ascii="Arial" w:hAnsi="Arial" w:cs="Arial"/>
                <w:b/>
                <w:bCs/>
                <w:sz w:val="20"/>
                <w:szCs w:val="20"/>
              </w:rPr>
            </w:pPr>
            <w:r>
              <w:rPr>
                <w:rFonts w:ascii="Arial" w:hAnsi="Arial" w:cs="Arial"/>
                <w:b/>
                <w:bCs/>
                <w:sz w:val="20"/>
                <w:szCs w:val="20"/>
              </w:rPr>
              <w:t> </w:t>
            </w:r>
          </w:p>
        </w:tc>
        <w:tc>
          <w:tcPr>
            <w:tcW w:w="1339" w:type="dxa"/>
            <w:tcBorders>
              <w:top w:val="nil"/>
              <w:left w:val="nil"/>
              <w:bottom w:val="single" w:sz="4" w:space="0" w:color="auto"/>
              <w:right w:val="single" w:sz="4" w:space="0" w:color="auto"/>
            </w:tcBorders>
            <w:shd w:val="clear" w:color="auto" w:fill="auto"/>
            <w:vAlign w:val="center"/>
          </w:tcPr>
          <w:p w14:paraId="1C00902E" w14:textId="77777777" w:rsidR="00DE778D" w:rsidRDefault="00DE778D">
            <w:pPr>
              <w:jc w:val="center"/>
              <w:rPr>
                <w:rFonts w:ascii="Arial" w:hAnsi="Arial" w:cs="Arial"/>
                <w:b/>
                <w:bCs/>
                <w:sz w:val="20"/>
                <w:szCs w:val="20"/>
              </w:rPr>
            </w:pPr>
            <w:r>
              <w:rPr>
                <w:rFonts w:ascii="Arial" w:hAnsi="Arial" w:cs="Arial"/>
                <w:b/>
                <w:bCs/>
                <w:sz w:val="20"/>
                <w:szCs w:val="20"/>
              </w:rPr>
              <w:t>X</w:t>
            </w:r>
          </w:p>
        </w:tc>
      </w:tr>
      <w:tr w:rsidR="00F40FCF" w14:paraId="4E29888F" w14:textId="77777777" w:rsidTr="00260303">
        <w:trPr>
          <w:cantSplit/>
          <w:trHeight w:val="405"/>
          <w:tblHeader/>
        </w:trPr>
        <w:tc>
          <w:tcPr>
            <w:tcW w:w="2711" w:type="dxa"/>
            <w:tcBorders>
              <w:top w:val="nil"/>
              <w:left w:val="single" w:sz="4" w:space="0" w:color="auto"/>
              <w:bottom w:val="single" w:sz="4" w:space="0" w:color="auto"/>
              <w:right w:val="single" w:sz="4" w:space="0" w:color="auto"/>
            </w:tcBorders>
            <w:shd w:val="clear" w:color="auto" w:fill="auto"/>
            <w:tcMar>
              <w:left w:w="29" w:type="dxa"/>
              <w:right w:w="29" w:type="dxa"/>
            </w:tcMar>
            <w:vAlign w:val="center"/>
          </w:tcPr>
          <w:p w14:paraId="3240D711" w14:textId="77777777" w:rsidR="00DE778D" w:rsidRDefault="00DE778D">
            <w:pPr>
              <w:rPr>
                <w:rFonts w:ascii="Arial" w:hAnsi="Arial" w:cs="Arial"/>
                <w:color w:val="0000FF"/>
                <w:sz w:val="22"/>
                <w:szCs w:val="22"/>
                <w:u w:val="single"/>
              </w:rPr>
            </w:pPr>
            <w:r>
              <w:rPr>
                <w:rFonts w:ascii="Arial" w:hAnsi="Arial" w:cs="Arial"/>
                <w:color w:val="0000FF"/>
                <w:sz w:val="22"/>
                <w:szCs w:val="22"/>
                <w:u w:val="single"/>
              </w:rPr>
              <w:t xml:space="preserve">Medical History </w:t>
            </w:r>
          </w:p>
        </w:tc>
        <w:tc>
          <w:tcPr>
            <w:tcW w:w="1710" w:type="dxa"/>
            <w:tcBorders>
              <w:top w:val="nil"/>
              <w:left w:val="nil"/>
              <w:bottom w:val="single" w:sz="4" w:space="0" w:color="auto"/>
              <w:right w:val="single" w:sz="4" w:space="0" w:color="auto"/>
            </w:tcBorders>
            <w:shd w:val="clear" w:color="auto" w:fill="auto"/>
            <w:vAlign w:val="center"/>
          </w:tcPr>
          <w:p w14:paraId="7C87679C" w14:textId="77777777" w:rsidR="00DE778D" w:rsidRDefault="00DE778D">
            <w:pPr>
              <w:jc w:val="center"/>
              <w:rPr>
                <w:rFonts w:ascii="Arial" w:hAnsi="Arial" w:cs="Arial"/>
                <w:b/>
                <w:bCs/>
                <w:sz w:val="20"/>
                <w:szCs w:val="20"/>
              </w:rPr>
            </w:pPr>
            <w:r>
              <w:rPr>
                <w:rFonts w:ascii="Arial" w:hAnsi="Arial" w:cs="Arial"/>
                <w:b/>
                <w:bCs/>
                <w:sz w:val="20"/>
                <w:szCs w:val="20"/>
              </w:rPr>
              <w:t>X</w:t>
            </w:r>
          </w:p>
        </w:tc>
        <w:tc>
          <w:tcPr>
            <w:tcW w:w="1800" w:type="dxa"/>
            <w:tcBorders>
              <w:top w:val="nil"/>
              <w:left w:val="nil"/>
              <w:bottom w:val="single" w:sz="4" w:space="0" w:color="auto"/>
              <w:right w:val="single" w:sz="4" w:space="0" w:color="auto"/>
            </w:tcBorders>
            <w:shd w:val="clear" w:color="auto" w:fill="auto"/>
            <w:vAlign w:val="center"/>
          </w:tcPr>
          <w:p w14:paraId="719ED3F7" w14:textId="77777777" w:rsidR="00DE778D" w:rsidRDefault="00DE778D">
            <w:pPr>
              <w:jc w:val="center"/>
              <w:rPr>
                <w:rFonts w:ascii="Arial" w:hAnsi="Arial" w:cs="Arial"/>
                <w:b/>
                <w:bCs/>
                <w:sz w:val="20"/>
                <w:szCs w:val="20"/>
              </w:rPr>
            </w:pPr>
            <w:r>
              <w:rPr>
                <w:rFonts w:ascii="Arial" w:hAnsi="Arial" w:cs="Arial"/>
                <w:b/>
                <w:bCs/>
                <w:sz w:val="20"/>
                <w:szCs w:val="20"/>
              </w:rPr>
              <w:t> </w:t>
            </w:r>
          </w:p>
        </w:tc>
        <w:tc>
          <w:tcPr>
            <w:tcW w:w="1350" w:type="dxa"/>
            <w:tcBorders>
              <w:top w:val="nil"/>
              <w:left w:val="nil"/>
              <w:bottom w:val="single" w:sz="4" w:space="0" w:color="auto"/>
              <w:right w:val="single" w:sz="4" w:space="0" w:color="auto"/>
            </w:tcBorders>
            <w:shd w:val="clear" w:color="auto" w:fill="auto"/>
            <w:vAlign w:val="center"/>
          </w:tcPr>
          <w:p w14:paraId="75369427" w14:textId="77777777" w:rsidR="00DE778D" w:rsidRDefault="00DE778D">
            <w:pPr>
              <w:jc w:val="center"/>
              <w:rPr>
                <w:rFonts w:ascii="Arial" w:hAnsi="Arial" w:cs="Arial"/>
                <w:b/>
                <w:bCs/>
                <w:sz w:val="20"/>
                <w:szCs w:val="20"/>
              </w:rPr>
            </w:pPr>
            <w:r>
              <w:rPr>
                <w:rFonts w:ascii="Arial" w:hAnsi="Arial" w:cs="Arial"/>
                <w:b/>
                <w:bCs/>
                <w:sz w:val="20"/>
                <w:szCs w:val="20"/>
              </w:rPr>
              <w:t> </w:t>
            </w:r>
          </w:p>
        </w:tc>
        <w:tc>
          <w:tcPr>
            <w:tcW w:w="1350" w:type="dxa"/>
            <w:tcBorders>
              <w:top w:val="nil"/>
              <w:left w:val="nil"/>
              <w:bottom w:val="single" w:sz="4" w:space="0" w:color="auto"/>
              <w:right w:val="single" w:sz="4" w:space="0" w:color="auto"/>
            </w:tcBorders>
            <w:shd w:val="clear" w:color="auto" w:fill="auto"/>
            <w:vAlign w:val="center"/>
          </w:tcPr>
          <w:p w14:paraId="49DE8BE3" w14:textId="77777777" w:rsidR="00DE778D" w:rsidRDefault="00DE778D">
            <w:pPr>
              <w:jc w:val="center"/>
              <w:rPr>
                <w:rFonts w:ascii="Arial" w:hAnsi="Arial" w:cs="Arial"/>
                <w:b/>
                <w:bCs/>
                <w:sz w:val="20"/>
                <w:szCs w:val="20"/>
              </w:rPr>
            </w:pPr>
            <w:r>
              <w:rPr>
                <w:rFonts w:ascii="Arial" w:hAnsi="Arial" w:cs="Arial"/>
                <w:b/>
                <w:bCs/>
                <w:sz w:val="20"/>
                <w:szCs w:val="20"/>
              </w:rPr>
              <w:t> </w:t>
            </w:r>
          </w:p>
        </w:tc>
        <w:tc>
          <w:tcPr>
            <w:tcW w:w="1350" w:type="dxa"/>
            <w:tcBorders>
              <w:top w:val="nil"/>
              <w:left w:val="nil"/>
              <w:bottom w:val="single" w:sz="4" w:space="0" w:color="auto"/>
              <w:right w:val="single" w:sz="4" w:space="0" w:color="auto"/>
            </w:tcBorders>
            <w:shd w:val="clear" w:color="auto" w:fill="auto"/>
            <w:vAlign w:val="center"/>
          </w:tcPr>
          <w:p w14:paraId="79A956B5" w14:textId="77777777" w:rsidR="00DE778D" w:rsidRDefault="00DE778D">
            <w:pPr>
              <w:jc w:val="center"/>
              <w:rPr>
                <w:rFonts w:ascii="Arial" w:hAnsi="Arial" w:cs="Arial"/>
                <w:b/>
                <w:bCs/>
                <w:sz w:val="20"/>
                <w:szCs w:val="20"/>
              </w:rPr>
            </w:pPr>
            <w:r>
              <w:rPr>
                <w:rFonts w:ascii="Arial" w:hAnsi="Arial" w:cs="Arial"/>
                <w:b/>
                <w:bCs/>
                <w:sz w:val="20"/>
                <w:szCs w:val="20"/>
              </w:rPr>
              <w:t> </w:t>
            </w:r>
          </w:p>
        </w:tc>
        <w:tc>
          <w:tcPr>
            <w:tcW w:w="1350" w:type="dxa"/>
            <w:tcBorders>
              <w:top w:val="nil"/>
              <w:left w:val="nil"/>
              <w:bottom w:val="single" w:sz="4" w:space="0" w:color="auto"/>
              <w:right w:val="single" w:sz="4" w:space="0" w:color="auto"/>
            </w:tcBorders>
            <w:shd w:val="clear" w:color="auto" w:fill="auto"/>
            <w:vAlign w:val="center"/>
          </w:tcPr>
          <w:p w14:paraId="70705663" w14:textId="77777777" w:rsidR="00DE778D" w:rsidRDefault="00DE778D">
            <w:pPr>
              <w:jc w:val="center"/>
              <w:rPr>
                <w:rFonts w:ascii="Arial" w:hAnsi="Arial" w:cs="Arial"/>
                <w:b/>
                <w:bCs/>
                <w:sz w:val="20"/>
                <w:szCs w:val="20"/>
              </w:rPr>
            </w:pPr>
            <w:r>
              <w:rPr>
                <w:rFonts w:ascii="Arial" w:hAnsi="Arial" w:cs="Arial"/>
                <w:b/>
                <w:bCs/>
                <w:sz w:val="20"/>
                <w:szCs w:val="20"/>
              </w:rPr>
              <w:t> </w:t>
            </w:r>
          </w:p>
        </w:tc>
        <w:tc>
          <w:tcPr>
            <w:tcW w:w="1350" w:type="dxa"/>
            <w:tcBorders>
              <w:top w:val="nil"/>
              <w:left w:val="nil"/>
              <w:bottom w:val="single" w:sz="4" w:space="0" w:color="auto"/>
              <w:right w:val="single" w:sz="4" w:space="0" w:color="auto"/>
            </w:tcBorders>
            <w:shd w:val="clear" w:color="auto" w:fill="auto"/>
            <w:vAlign w:val="center"/>
          </w:tcPr>
          <w:p w14:paraId="20AEFEE4" w14:textId="77777777" w:rsidR="00DE778D" w:rsidRDefault="00DE778D">
            <w:pPr>
              <w:jc w:val="center"/>
              <w:rPr>
                <w:rFonts w:ascii="Arial" w:hAnsi="Arial" w:cs="Arial"/>
                <w:b/>
                <w:bCs/>
                <w:sz w:val="20"/>
                <w:szCs w:val="20"/>
              </w:rPr>
            </w:pPr>
            <w:r>
              <w:rPr>
                <w:rFonts w:ascii="Arial" w:hAnsi="Arial" w:cs="Arial"/>
                <w:b/>
                <w:bCs/>
                <w:sz w:val="20"/>
                <w:szCs w:val="20"/>
              </w:rPr>
              <w:t> </w:t>
            </w:r>
          </w:p>
        </w:tc>
        <w:tc>
          <w:tcPr>
            <w:tcW w:w="1339" w:type="dxa"/>
            <w:tcBorders>
              <w:top w:val="nil"/>
              <w:left w:val="nil"/>
              <w:bottom w:val="single" w:sz="4" w:space="0" w:color="auto"/>
              <w:right w:val="single" w:sz="4" w:space="0" w:color="auto"/>
            </w:tcBorders>
            <w:shd w:val="clear" w:color="auto" w:fill="auto"/>
            <w:vAlign w:val="center"/>
          </w:tcPr>
          <w:p w14:paraId="74752C18" w14:textId="77777777" w:rsidR="00DE778D" w:rsidRDefault="00DE778D">
            <w:pPr>
              <w:jc w:val="center"/>
              <w:rPr>
                <w:rFonts w:ascii="Arial" w:hAnsi="Arial" w:cs="Arial"/>
                <w:b/>
                <w:bCs/>
                <w:sz w:val="20"/>
                <w:szCs w:val="20"/>
              </w:rPr>
            </w:pPr>
            <w:r>
              <w:rPr>
                <w:rFonts w:ascii="Arial" w:hAnsi="Arial" w:cs="Arial"/>
                <w:b/>
                <w:bCs/>
                <w:sz w:val="20"/>
                <w:szCs w:val="20"/>
              </w:rPr>
              <w:t> </w:t>
            </w:r>
          </w:p>
        </w:tc>
      </w:tr>
      <w:tr w:rsidR="00F40FCF" w14:paraId="07CC9E93" w14:textId="77777777" w:rsidTr="00260303">
        <w:trPr>
          <w:cantSplit/>
          <w:trHeight w:val="405"/>
          <w:tblHeader/>
        </w:trPr>
        <w:tc>
          <w:tcPr>
            <w:tcW w:w="2711" w:type="dxa"/>
            <w:tcBorders>
              <w:top w:val="nil"/>
              <w:left w:val="single" w:sz="4" w:space="0" w:color="auto"/>
              <w:bottom w:val="single" w:sz="4" w:space="0" w:color="auto"/>
              <w:right w:val="single" w:sz="4" w:space="0" w:color="auto"/>
            </w:tcBorders>
            <w:shd w:val="clear" w:color="auto" w:fill="auto"/>
            <w:tcMar>
              <w:left w:w="29" w:type="dxa"/>
              <w:right w:w="29" w:type="dxa"/>
            </w:tcMar>
            <w:vAlign w:val="center"/>
          </w:tcPr>
          <w:p w14:paraId="2A68A8E5" w14:textId="77777777" w:rsidR="00DE778D" w:rsidRDefault="00DE778D">
            <w:pPr>
              <w:rPr>
                <w:rFonts w:ascii="Arial" w:hAnsi="Arial" w:cs="Arial"/>
                <w:color w:val="0000FF"/>
                <w:sz w:val="22"/>
                <w:szCs w:val="22"/>
                <w:u w:val="single"/>
              </w:rPr>
            </w:pPr>
            <w:r>
              <w:rPr>
                <w:rFonts w:ascii="Arial" w:hAnsi="Arial" w:cs="Arial"/>
                <w:color w:val="0000FF"/>
                <w:sz w:val="22"/>
                <w:szCs w:val="22"/>
                <w:u w:val="single"/>
              </w:rPr>
              <w:t>General Physical Examination</w:t>
            </w:r>
          </w:p>
        </w:tc>
        <w:tc>
          <w:tcPr>
            <w:tcW w:w="1710" w:type="dxa"/>
            <w:tcBorders>
              <w:top w:val="nil"/>
              <w:left w:val="nil"/>
              <w:bottom w:val="single" w:sz="4" w:space="0" w:color="auto"/>
              <w:right w:val="single" w:sz="4" w:space="0" w:color="auto"/>
            </w:tcBorders>
            <w:shd w:val="clear" w:color="auto" w:fill="auto"/>
            <w:vAlign w:val="center"/>
          </w:tcPr>
          <w:p w14:paraId="0C2435F5" w14:textId="77777777" w:rsidR="00DE778D" w:rsidRDefault="00DE778D">
            <w:pPr>
              <w:jc w:val="center"/>
              <w:rPr>
                <w:rFonts w:ascii="Arial" w:hAnsi="Arial" w:cs="Arial"/>
                <w:b/>
                <w:bCs/>
                <w:sz w:val="20"/>
                <w:szCs w:val="20"/>
              </w:rPr>
            </w:pPr>
            <w:r>
              <w:rPr>
                <w:rFonts w:ascii="Arial" w:hAnsi="Arial" w:cs="Arial"/>
                <w:b/>
                <w:bCs/>
                <w:sz w:val="20"/>
                <w:szCs w:val="20"/>
              </w:rPr>
              <w:t>X</w:t>
            </w:r>
          </w:p>
        </w:tc>
        <w:tc>
          <w:tcPr>
            <w:tcW w:w="1800" w:type="dxa"/>
            <w:tcBorders>
              <w:top w:val="nil"/>
              <w:left w:val="nil"/>
              <w:bottom w:val="single" w:sz="4" w:space="0" w:color="auto"/>
              <w:right w:val="single" w:sz="4" w:space="0" w:color="auto"/>
            </w:tcBorders>
            <w:shd w:val="clear" w:color="auto" w:fill="auto"/>
            <w:vAlign w:val="center"/>
          </w:tcPr>
          <w:p w14:paraId="6436A688" w14:textId="77777777" w:rsidR="00DE778D" w:rsidRDefault="00DE778D">
            <w:pPr>
              <w:jc w:val="center"/>
              <w:rPr>
                <w:rFonts w:ascii="Arial" w:hAnsi="Arial" w:cs="Arial"/>
                <w:b/>
                <w:bCs/>
                <w:sz w:val="20"/>
                <w:szCs w:val="20"/>
              </w:rPr>
            </w:pPr>
            <w:r>
              <w:rPr>
                <w:rFonts w:ascii="Arial" w:hAnsi="Arial" w:cs="Arial"/>
                <w:b/>
                <w:bCs/>
                <w:sz w:val="20"/>
                <w:szCs w:val="20"/>
              </w:rPr>
              <w:t>X</w:t>
            </w:r>
          </w:p>
        </w:tc>
        <w:tc>
          <w:tcPr>
            <w:tcW w:w="1350" w:type="dxa"/>
            <w:tcBorders>
              <w:top w:val="nil"/>
              <w:left w:val="nil"/>
              <w:bottom w:val="single" w:sz="4" w:space="0" w:color="auto"/>
              <w:right w:val="single" w:sz="4" w:space="0" w:color="auto"/>
            </w:tcBorders>
            <w:shd w:val="clear" w:color="auto" w:fill="auto"/>
            <w:vAlign w:val="center"/>
          </w:tcPr>
          <w:p w14:paraId="1F9FA7E5" w14:textId="77777777" w:rsidR="00DE778D" w:rsidRDefault="00DE778D">
            <w:pPr>
              <w:jc w:val="center"/>
              <w:rPr>
                <w:rFonts w:ascii="Arial" w:hAnsi="Arial" w:cs="Arial"/>
                <w:b/>
                <w:bCs/>
                <w:sz w:val="20"/>
                <w:szCs w:val="20"/>
              </w:rPr>
            </w:pPr>
            <w:r>
              <w:rPr>
                <w:rFonts w:ascii="Arial" w:hAnsi="Arial" w:cs="Arial"/>
                <w:b/>
                <w:bCs/>
                <w:sz w:val="20"/>
                <w:szCs w:val="20"/>
              </w:rPr>
              <w:t>X</w:t>
            </w:r>
          </w:p>
        </w:tc>
        <w:tc>
          <w:tcPr>
            <w:tcW w:w="1350" w:type="dxa"/>
            <w:tcBorders>
              <w:top w:val="nil"/>
              <w:left w:val="nil"/>
              <w:bottom w:val="single" w:sz="4" w:space="0" w:color="auto"/>
              <w:right w:val="single" w:sz="4" w:space="0" w:color="auto"/>
            </w:tcBorders>
            <w:shd w:val="clear" w:color="auto" w:fill="auto"/>
            <w:vAlign w:val="center"/>
          </w:tcPr>
          <w:p w14:paraId="4AF8B2AA" w14:textId="77777777" w:rsidR="00DE778D" w:rsidRDefault="00DE778D">
            <w:pPr>
              <w:jc w:val="center"/>
              <w:rPr>
                <w:rFonts w:ascii="Arial" w:hAnsi="Arial" w:cs="Arial"/>
                <w:b/>
                <w:bCs/>
                <w:sz w:val="20"/>
                <w:szCs w:val="20"/>
              </w:rPr>
            </w:pPr>
            <w:r>
              <w:rPr>
                <w:rFonts w:ascii="Arial" w:hAnsi="Arial" w:cs="Arial"/>
                <w:b/>
                <w:bCs/>
                <w:sz w:val="20"/>
                <w:szCs w:val="20"/>
              </w:rPr>
              <w:t> </w:t>
            </w:r>
          </w:p>
        </w:tc>
        <w:tc>
          <w:tcPr>
            <w:tcW w:w="1350" w:type="dxa"/>
            <w:tcBorders>
              <w:top w:val="nil"/>
              <w:left w:val="nil"/>
              <w:bottom w:val="single" w:sz="4" w:space="0" w:color="auto"/>
              <w:right w:val="single" w:sz="4" w:space="0" w:color="auto"/>
            </w:tcBorders>
            <w:shd w:val="clear" w:color="auto" w:fill="auto"/>
            <w:vAlign w:val="center"/>
          </w:tcPr>
          <w:p w14:paraId="41EAFF9F" w14:textId="77777777" w:rsidR="00DE778D" w:rsidRDefault="00DE778D">
            <w:pPr>
              <w:jc w:val="center"/>
              <w:rPr>
                <w:rFonts w:ascii="Arial" w:hAnsi="Arial" w:cs="Arial"/>
                <w:b/>
                <w:bCs/>
                <w:sz w:val="20"/>
                <w:szCs w:val="20"/>
              </w:rPr>
            </w:pPr>
            <w:r>
              <w:rPr>
                <w:rFonts w:ascii="Arial" w:hAnsi="Arial" w:cs="Arial"/>
                <w:b/>
                <w:bCs/>
                <w:sz w:val="20"/>
                <w:szCs w:val="20"/>
              </w:rPr>
              <w:t> </w:t>
            </w:r>
          </w:p>
        </w:tc>
        <w:tc>
          <w:tcPr>
            <w:tcW w:w="1350" w:type="dxa"/>
            <w:tcBorders>
              <w:top w:val="nil"/>
              <w:left w:val="nil"/>
              <w:bottom w:val="single" w:sz="4" w:space="0" w:color="auto"/>
              <w:right w:val="single" w:sz="4" w:space="0" w:color="auto"/>
            </w:tcBorders>
            <w:shd w:val="clear" w:color="auto" w:fill="auto"/>
            <w:vAlign w:val="center"/>
          </w:tcPr>
          <w:p w14:paraId="6F5D44C2" w14:textId="77777777" w:rsidR="00DE778D" w:rsidRDefault="00DE778D">
            <w:pPr>
              <w:jc w:val="center"/>
              <w:rPr>
                <w:rFonts w:ascii="Arial" w:hAnsi="Arial" w:cs="Arial"/>
                <w:b/>
                <w:bCs/>
                <w:sz w:val="20"/>
                <w:szCs w:val="20"/>
              </w:rPr>
            </w:pPr>
            <w:r>
              <w:rPr>
                <w:rFonts w:ascii="Arial" w:hAnsi="Arial" w:cs="Arial"/>
                <w:b/>
                <w:bCs/>
                <w:sz w:val="20"/>
                <w:szCs w:val="20"/>
              </w:rPr>
              <w:t xml:space="preserve"> </w:t>
            </w:r>
          </w:p>
        </w:tc>
        <w:tc>
          <w:tcPr>
            <w:tcW w:w="1350" w:type="dxa"/>
            <w:tcBorders>
              <w:top w:val="nil"/>
              <w:left w:val="nil"/>
              <w:bottom w:val="single" w:sz="4" w:space="0" w:color="auto"/>
              <w:right w:val="single" w:sz="4" w:space="0" w:color="auto"/>
            </w:tcBorders>
            <w:shd w:val="clear" w:color="auto" w:fill="auto"/>
            <w:vAlign w:val="center"/>
          </w:tcPr>
          <w:p w14:paraId="6823CA0C" w14:textId="77777777" w:rsidR="00DE778D" w:rsidRDefault="00DE778D">
            <w:pPr>
              <w:jc w:val="center"/>
              <w:rPr>
                <w:rFonts w:ascii="Arial" w:hAnsi="Arial" w:cs="Arial"/>
                <w:b/>
                <w:bCs/>
                <w:sz w:val="20"/>
                <w:szCs w:val="20"/>
              </w:rPr>
            </w:pPr>
            <w:r>
              <w:rPr>
                <w:rFonts w:ascii="Arial" w:hAnsi="Arial" w:cs="Arial"/>
                <w:b/>
                <w:bCs/>
                <w:sz w:val="20"/>
                <w:szCs w:val="20"/>
              </w:rPr>
              <w:t>X</w:t>
            </w:r>
          </w:p>
        </w:tc>
        <w:tc>
          <w:tcPr>
            <w:tcW w:w="1339" w:type="dxa"/>
            <w:tcBorders>
              <w:top w:val="nil"/>
              <w:left w:val="nil"/>
              <w:bottom w:val="single" w:sz="4" w:space="0" w:color="auto"/>
              <w:right w:val="single" w:sz="4" w:space="0" w:color="auto"/>
            </w:tcBorders>
            <w:shd w:val="clear" w:color="auto" w:fill="auto"/>
            <w:vAlign w:val="center"/>
          </w:tcPr>
          <w:p w14:paraId="400B2D10" w14:textId="77777777" w:rsidR="00DE778D" w:rsidRDefault="00DE778D">
            <w:pPr>
              <w:jc w:val="center"/>
              <w:rPr>
                <w:rFonts w:ascii="Arial" w:hAnsi="Arial" w:cs="Arial"/>
                <w:b/>
                <w:bCs/>
                <w:sz w:val="20"/>
                <w:szCs w:val="20"/>
              </w:rPr>
            </w:pPr>
            <w:r>
              <w:rPr>
                <w:rFonts w:ascii="Arial" w:hAnsi="Arial" w:cs="Arial"/>
                <w:b/>
                <w:bCs/>
                <w:sz w:val="20"/>
                <w:szCs w:val="20"/>
              </w:rPr>
              <w:t>X</w:t>
            </w:r>
          </w:p>
        </w:tc>
      </w:tr>
      <w:tr w:rsidR="00F40FCF" w14:paraId="78E240FF" w14:textId="77777777" w:rsidTr="00260303">
        <w:trPr>
          <w:cantSplit/>
          <w:trHeight w:val="405"/>
          <w:tblHeader/>
        </w:trPr>
        <w:tc>
          <w:tcPr>
            <w:tcW w:w="2711" w:type="dxa"/>
            <w:tcBorders>
              <w:top w:val="nil"/>
              <w:left w:val="single" w:sz="4" w:space="0" w:color="auto"/>
              <w:bottom w:val="single" w:sz="4" w:space="0" w:color="auto"/>
              <w:right w:val="single" w:sz="4" w:space="0" w:color="auto"/>
            </w:tcBorders>
            <w:shd w:val="clear" w:color="auto" w:fill="auto"/>
            <w:tcMar>
              <w:left w:w="29" w:type="dxa"/>
              <w:right w:w="29" w:type="dxa"/>
            </w:tcMar>
            <w:vAlign w:val="center"/>
          </w:tcPr>
          <w:p w14:paraId="4FEC261F" w14:textId="77777777" w:rsidR="00DE778D" w:rsidRDefault="00DE778D">
            <w:pPr>
              <w:rPr>
                <w:rFonts w:ascii="Arial" w:hAnsi="Arial" w:cs="Arial"/>
                <w:color w:val="0000FF"/>
                <w:sz w:val="22"/>
                <w:szCs w:val="22"/>
                <w:u w:val="single"/>
              </w:rPr>
            </w:pPr>
            <w:r>
              <w:rPr>
                <w:rFonts w:ascii="Arial" w:hAnsi="Arial" w:cs="Arial"/>
                <w:color w:val="0000FF"/>
                <w:sz w:val="22"/>
                <w:szCs w:val="22"/>
                <w:u w:val="single"/>
              </w:rPr>
              <w:t>Current Medications</w:t>
            </w:r>
          </w:p>
        </w:tc>
        <w:tc>
          <w:tcPr>
            <w:tcW w:w="1710" w:type="dxa"/>
            <w:tcBorders>
              <w:top w:val="nil"/>
              <w:left w:val="nil"/>
              <w:bottom w:val="single" w:sz="4" w:space="0" w:color="auto"/>
              <w:right w:val="single" w:sz="4" w:space="0" w:color="auto"/>
            </w:tcBorders>
            <w:shd w:val="clear" w:color="auto" w:fill="auto"/>
            <w:vAlign w:val="center"/>
          </w:tcPr>
          <w:p w14:paraId="317F605C" w14:textId="77777777" w:rsidR="00DE778D" w:rsidRDefault="00DE778D">
            <w:pPr>
              <w:jc w:val="center"/>
              <w:rPr>
                <w:rFonts w:ascii="Arial" w:hAnsi="Arial" w:cs="Arial"/>
                <w:b/>
                <w:bCs/>
                <w:sz w:val="20"/>
                <w:szCs w:val="20"/>
              </w:rPr>
            </w:pPr>
            <w:r>
              <w:rPr>
                <w:rFonts w:ascii="Arial" w:hAnsi="Arial" w:cs="Arial"/>
                <w:b/>
                <w:bCs/>
                <w:sz w:val="20"/>
                <w:szCs w:val="20"/>
              </w:rPr>
              <w:t>X</w:t>
            </w:r>
          </w:p>
        </w:tc>
        <w:tc>
          <w:tcPr>
            <w:tcW w:w="1800" w:type="dxa"/>
            <w:tcBorders>
              <w:top w:val="nil"/>
              <w:left w:val="nil"/>
              <w:bottom w:val="single" w:sz="4" w:space="0" w:color="auto"/>
              <w:right w:val="single" w:sz="4" w:space="0" w:color="auto"/>
            </w:tcBorders>
            <w:shd w:val="clear" w:color="auto" w:fill="auto"/>
            <w:vAlign w:val="center"/>
          </w:tcPr>
          <w:p w14:paraId="7EA06EE0" w14:textId="77777777" w:rsidR="00DE778D" w:rsidRDefault="00DE778D">
            <w:pPr>
              <w:jc w:val="center"/>
              <w:rPr>
                <w:rFonts w:ascii="Arial" w:hAnsi="Arial" w:cs="Arial"/>
                <w:b/>
                <w:bCs/>
                <w:sz w:val="20"/>
                <w:szCs w:val="20"/>
              </w:rPr>
            </w:pPr>
            <w:r>
              <w:rPr>
                <w:rFonts w:ascii="Arial" w:hAnsi="Arial" w:cs="Arial"/>
                <w:b/>
                <w:bCs/>
                <w:sz w:val="20"/>
                <w:szCs w:val="20"/>
              </w:rPr>
              <w:t>X</w:t>
            </w:r>
          </w:p>
        </w:tc>
        <w:tc>
          <w:tcPr>
            <w:tcW w:w="1350" w:type="dxa"/>
            <w:tcBorders>
              <w:top w:val="nil"/>
              <w:left w:val="nil"/>
              <w:bottom w:val="single" w:sz="4" w:space="0" w:color="auto"/>
              <w:right w:val="single" w:sz="4" w:space="0" w:color="auto"/>
            </w:tcBorders>
            <w:shd w:val="clear" w:color="auto" w:fill="auto"/>
            <w:vAlign w:val="center"/>
          </w:tcPr>
          <w:p w14:paraId="6BCA9630" w14:textId="77777777" w:rsidR="00DE778D" w:rsidRDefault="00DE778D">
            <w:pPr>
              <w:jc w:val="center"/>
              <w:rPr>
                <w:rFonts w:ascii="Arial" w:hAnsi="Arial" w:cs="Arial"/>
                <w:b/>
                <w:bCs/>
                <w:sz w:val="20"/>
                <w:szCs w:val="20"/>
              </w:rPr>
            </w:pPr>
            <w:r>
              <w:rPr>
                <w:rFonts w:ascii="Arial" w:hAnsi="Arial" w:cs="Arial"/>
                <w:b/>
                <w:bCs/>
                <w:sz w:val="20"/>
                <w:szCs w:val="20"/>
              </w:rPr>
              <w:t> </w:t>
            </w:r>
          </w:p>
        </w:tc>
        <w:tc>
          <w:tcPr>
            <w:tcW w:w="1350" w:type="dxa"/>
            <w:tcBorders>
              <w:top w:val="nil"/>
              <w:left w:val="nil"/>
              <w:bottom w:val="single" w:sz="4" w:space="0" w:color="auto"/>
              <w:right w:val="single" w:sz="4" w:space="0" w:color="auto"/>
            </w:tcBorders>
            <w:shd w:val="clear" w:color="auto" w:fill="auto"/>
            <w:vAlign w:val="center"/>
          </w:tcPr>
          <w:p w14:paraId="55F0915E" w14:textId="77777777" w:rsidR="00DE778D" w:rsidRDefault="00DE778D">
            <w:pPr>
              <w:jc w:val="center"/>
              <w:rPr>
                <w:rFonts w:ascii="Arial" w:hAnsi="Arial" w:cs="Arial"/>
                <w:b/>
                <w:bCs/>
                <w:sz w:val="20"/>
                <w:szCs w:val="20"/>
              </w:rPr>
            </w:pPr>
            <w:r>
              <w:rPr>
                <w:rFonts w:ascii="Arial" w:hAnsi="Arial" w:cs="Arial"/>
                <w:b/>
                <w:bCs/>
                <w:sz w:val="20"/>
                <w:szCs w:val="20"/>
              </w:rPr>
              <w:t> </w:t>
            </w:r>
          </w:p>
        </w:tc>
        <w:tc>
          <w:tcPr>
            <w:tcW w:w="1350" w:type="dxa"/>
            <w:tcBorders>
              <w:top w:val="nil"/>
              <w:left w:val="nil"/>
              <w:bottom w:val="single" w:sz="4" w:space="0" w:color="auto"/>
              <w:right w:val="single" w:sz="4" w:space="0" w:color="auto"/>
            </w:tcBorders>
            <w:shd w:val="clear" w:color="auto" w:fill="auto"/>
            <w:vAlign w:val="center"/>
          </w:tcPr>
          <w:p w14:paraId="0905AC94" w14:textId="77777777" w:rsidR="00DE778D" w:rsidRDefault="00DE778D">
            <w:pPr>
              <w:jc w:val="center"/>
              <w:rPr>
                <w:rFonts w:ascii="Arial" w:hAnsi="Arial" w:cs="Arial"/>
                <w:b/>
                <w:bCs/>
                <w:sz w:val="20"/>
                <w:szCs w:val="20"/>
              </w:rPr>
            </w:pPr>
            <w:r>
              <w:rPr>
                <w:rFonts w:ascii="Arial" w:hAnsi="Arial" w:cs="Arial"/>
                <w:b/>
                <w:bCs/>
                <w:sz w:val="20"/>
                <w:szCs w:val="20"/>
              </w:rPr>
              <w:t> </w:t>
            </w:r>
          </w:p>
        </w:tc>
        <w:tc>
          <w:tcPr>
            <w:tcW w:w="1350" w:type="dxa"/>
            <w:tcBorders>
              <w:top w:val="nil"/>
              <w:left w:val="nil"/>
              <w:bottom w:val="single" w:sz="4" w:space="0" w:color="auto"/>
              <w:right w:val="single" w:sz="4" w:space="0" w:color="auto"/>
            </w:tcBorders>
            <w:shd w:val="clear" w:color="auto" w:fill="auto"/>
            <w:vAlign w:val="center"/>
          </w:tcPr>
          <w:p w14:paraId="39BA4CAF" w14:textId="77777777" w:rsidR="00DE778D" w:rsidRDefault="00DE778D">
            <w:pPr>
              <w:jc w:val="center"/>
              <w:rPr>
                <w:rFonts w:ascii="Arial" w:hAnsi="Arial" w:cs="Arial"/>
                <w:b/>
                <w:bCs/>
                <w:sz w:val="20"/>
                <w:szCs w:val="20"/>
              </w:rPr>
            </w:pPr>
            <w:r>
              <w:rPr>
                <w:rFonts w:ascii="Arial" w:hAnsi="Arial" w:cs="Arial"/>
                <w:b/>
                <w:bCs/>
                <w:sz w:val="20"/>
                <w:szCs w:val="20"/>
              </w:rPr>
              <w:t> </w:t>
            </w:r>
          </w:p>
        </w:tc>
        <w:tc>
          <w:tcPr>
            <w:tcW w:w="1350" w:type="dxa"/>
            <w:tcBorders>
              <w:top w:val="nil"/>
              <w:left w:val="nil"/>
              <w:bottom w:val="single" w:sz="4" w:space="0" w:color="auto"/>
              <w:right w:val="single" w:sz="4" w:space="0" w:color="auto"/>
            </w:tcBorders>
            <w:shd w:val="clear" w:color="auto" w:fill="auto"/>
            <w:vAlign w:val="center"/>
          </w:tcPr>
          <w:p w14:paraId="3B1CA1C7" w14:textId="77777777" w:rsidR="00DE778D" w:rsidRDefault="00DE778D">
            <w:pPr>
              <w:jc w:val="center"/>
              <w:rPr>
                <w:rFonts w:ascii="Arial" w:hAnsi="Arial" w:cs="Arial"/>
                <w:b/>
                <w:bCs/>
                <w:sz w:val="20"/>
                <w:szCs w:val="20"/>
              </w:rPr>
            </w:pPr>
            <w:r>
              <w:rPr>
                <w:rFonts w:ascii="Arial" w:hAnsi="Arial" w:cs="Arial"/>
                <w:b/>
                <w:bCs/>
                <w:sz w:val="20"/>
                <w:szCs w:val="20"/>
              </w:rPr>
              <w:t> </w:t>
            </w:r>
          </w:p>
        </w:tc>
        <w:tc>
          <w:tcPr>
            <w:tcW w:w="1339" w:type="dxa"/>
            <w:tcBorders>
              <w:top w:val="nil"/>
              <w:left w:val="nil"/>
              <w:bottom w:val="single" w:sz="4" w:space="0" w:color="auto"/>
              <w:right w:val="single" w:sz="4" w:space="0" w:color="auto"/>
            </w:tcBorders>
            <w:shd w:val="clear" w:color="auto" w:fill="auto"/>
            <w:vAlign w:val="center"/>
          </w:tcPr>
          <w:p w14:paraId="54771EB7" w14:textId="77777777" w:rsidR="00DE778D" w:rsidRDefault="00DE778D">
            <w:pPr>
              <w:jc w:val="center"/>
              <w:rPr>
                <w:rFonts w:ascii="Arial" w:hAnsi="Arial" w:cs="Arial"/>
                <w:b/>
                <w:bCs/>
                <w:sz w:val="20"/>
                <w:szCs w:val="20"/>
              </w:rPr>
            </w:pPr>
            <w:r>
              <w:rPr>
                <w:rFonts w:ascii="Arial" w:hAnsi="Arial" w:cs="Arial"/>
                <w:b/>
                <w:bCs/>
                <w:sz w:val="20"/>
                <w:szCs w:val="20"/>
              </w:rPr>
              <w:t> </w:t>
            </w:r>
          </w:p>
        </w:tc>
      </w:tr>
      <w:tr w:rsidR="00F40FCF" w14:paraId="043F0FC4" w14:textId="77777777" w:rsidTr="00260303">
        <w:trPr>
          <w:cantSplit/>
          <w:trHeight w:val="405"/>
          <w:tblHeader/>
        </w:trPr>
        <w:tc>
          <w:tcPr>
            <w:tcW w:w="2711" w:type="dxa"/>
            <w:tcBorders>
              <w:top w:val="nil"/>
              <w:left w:val="single" w:sz="4" w:space="0" w:color="auto"/>
              <w:bottom w:val="single" w:sz="4" w:space="0" w:color="auto"/>
              <w:right w:val="single" w:sz="4" w:space="0" w:color="auto"/>
            </w:tcBorders>
            <w:shd w:val="clear" w:color="auto" w:fill="auto"/>
            <w:tcMar>
              <w:left w:w="29" w:type="dxa"/>
              <w:right w:w="29" w:type="dxa"/>
            </w:tcMar>
            <w:vAlign w:val="center"/>
          </w:tcPr>
          <w:p w14:paraId="1AE473C5" w14:textId="77777777" w:rsidR="00DE778D" w:rsidRDefault="00DE778D">
            <w:pPr>
              <w:rPr>
                <w:rFonts w:ascii="Arial" w:hAnsi="Arial" w:cs="Arial"/>
                <w:color w:val="0000FF"/>
                <w:sz w:val="22"/>
                <w:szCs w:val="22"/>
                <w:u w:val="single"/>
              </w:rPr>
            </w:pPr>
            <w:r>
              <w:rPr>
                <w:rFonts w:ascii="Arial" w:hAnsi="Arial" w:cs="Arial"/>
                <w:color w:val="0000FF"/>
                <w:sz w:val="22"/>
                <w:szCs w:val="22"/>
                <w:u w:val="single"/>
              </w:rPr>
              <w:t>Blood Chemistries</w:t>
            </w:r>
          </w:p>
        </w:tc>
        <w:tc>
          <w:tcPr>
            <w:tcW w:w="1710" w:type="dxa"/>
            <w:tcBorders>
              <w:top w:val="nil"/>
              <w:left w:val="nil"/>
              <w:bottom w:val="single" w:sz="4" w:space="0" w:color="auto"/>
              <w:right w:val="single" w:sz="4" w:space="0" w:color="auto"/>
            </w:tcBorders>
            <w:shd w:val="clear" w:color="auto" w:fill="auto"/>
            <w:vAlign w:val="center"/>
          </w:tcPr>
          <w:p w14:paraId="493A0D3B" w14:textId="77777777" w:rsidR="00DE778D" w:rsidRDefault="00DE778D">
            <w:pPr>
              <w:jc w:val="center"/>
              <w:rPr>
                <w:rFonts w:ascii="Arial" w:hAnsi="Arial" w:cs="Arial"/>
                <w:b/>
                <w:bCs/>
                <w:sz w:val="20"/>
                <w:szCs w:val="20"/>
              </w:rPr>
            </w:pPr>
            <w:r>
              <w:rPr>
                <w:rFonts w:ascii="Arial" w:hAnsi="Arial" w:cs="Arial"/>
                <w:b/>
                <w:bCs/>
                <w:sz w:val="20"/>
                <w:szCs w:val="20"/>
              </w:rPr>
              <w:t>X</w:t>
            </w:r>
          </w:p>
        </w:tc>
        <w:tc>
          <w:tcPr>
            <w:tcW w:w="1800" w:type="dxa"/>
            <w:tcBorders>
              <w:top w:val="nil"/>
              <w:left w:val="nil"/>
              <w:bottom w:val="single" w:sz="4" w:space="0" w:color="auto"/>
              <w:right w:val="single" w:sz="4" w:space="0" w:color="auto"/>
            </w:tcBorders>
            <w:shd w:val="clear" w:color="auto" w:fill="auto"/>
            <w:vAlign w:val="center"/>
          </w:tcPr>
          <w:p w14:paraId="531A60E8" w14:textId="77777777" w:rsidR="00DE778D" w:rsidRDefault="00DE778D">
            <w:pPr>
              <w:jc w:val="center"/>
              <w:rPr>
                <w:rFonts w:ascii="Arial" w:hAnsi="Arial" w:cs="Arial"/>
                <w:b/>
                <w:bCs/>
                <w:sz w:val="20"/>
                <w:szCs w:val="20"/>
              </w:rPr>
            </w:pPr>
            <w:r>
              <w:rPr>
                <w:rFonts w:ascii="Arial" w:hAnsi="Arial" w:cs="Arial"/>
                <w:b/>
                <w:bCs/>
                <w:sz w:val="20"/>
                <w:szCs w:val="20"/>
              </w:rPr>
              <w:t>X</w:t>
            </w:r>
          </w:p>
        </w:tc>
        <w:tc>
          <w:tcPr>
            <w:tcW w:w="1350" w:type="dxa"/>
            <w:tcBorders>
              <w:top w:val="nil"/>
              <w:left w:val="nil"/>
              <w:bottom w:val="single" w:sz="4" w:space="0" w:color="auto"/>
              <w:right w:val="single" w:sz="4" w:space="0" w:color="auto"/>
            </w:tcBorders>
            <w:shd w:val="clear" w:color="auto" w:fill="auto"/>
            <w:vAlign w:val="center"/>
          </w:tcPr>
          <w:p w14:paraId="36048145" w14:textId="77777777" w:rsidR="00DE778D" w:rsidRDefault="00DE778D">
            <w:pPr>
              <w:jc w:val="center"/>
              <w:rPr>
                <w:rFonts w:ascii="Arial" w:hAnsi="Arial" w:cs="Arial"/>
                <w:b/>
                <w:bCs/>
                <w:sz w:val="20"/>
                <w:szCs w:val="20"/>
              </w:rPr>
            </w:pPr>
            <w:r>
              <w:rPr>
                <w:rFonts w:ascii="Arial" w:hAnsi="Arial" w:cs="Arial"/>
                <w:b/>
                <w:bCs/>
                <w:sz w:val="20"/>
                <w:szCs w:val="20"/>
              </w:rPr>
              <w:t>X</w:t>
            </w:r>
          </w:p>
        </w:tc>
        <w:tc>
          <w:tcPr>
            <w:tcW w:w="1350" w:type="dxa"/>
            <w:tcBorders>
              <w:top w:val="nil"/>
              <w:left w:val="nil"/>
              <w:bottom w:val="single" w:sz="4" w:space="0" w:color="auto"/>
              <w:right w:val="single" w:sz="4" w:space="0" w:color="auto"/>
            </w:tcBorders>
            <w:shd w:val="clear" w:color="auto" w:fill="auto"/>
            <w:vAlign w:val="center"/>
          </w:tcPr>
          <w:p w14:paraId="65DFF780" w14:textId="77777777" w:rsidR="00DE778D" w:rsidRDefault="00DE778D">
            <w:pPr>
              <w:jc w:val="center"/>
              <w:rPr>
                <w:rFonts w:ascii="Arial" w:hAnsi="Arial" w:cs="Arial"/>
                <w:b/>
                <w:bCs/>
                <w:sz w:val="20"/>
                <w:szCs w:val="20"/>
              </w:rPr>
            </w:pPr>
            <w:r>
              <w:rPr>
                <w:rFonts w:ascii="Arial" w:hAnsi="Arial" w:cs="Arial"/>
                <w:b/>
                <w:bCs/>
                <w:sz w:val="20"/>
                <w:szCs w:val="20"/>
              </w:rPr>
              <w:t xml:space="preserve"> </w:t>
            </w:r>
          </w:p>
        </w:tc>
        <w:tc>
          <w:tcPr>
            <w:tcW w:w="1350" w:type="dxa"/>
            <w:tcBorders>
              <w:top w:val="nil"/>
              <w:left w:val="nil"/>
              <w:bottom w:val="single" w:sz="4" w:space="0" w:color="auto"/>
              <w:right w:val="single" w:sz="4" w:space="0" w:color="auto"/>
            </w:tcBorders>
            <w:shd w:val="clear" w:color="auto" w:fill="auto"/>
            <w:vAlign w:val="center"/>
          </w:tcPr>
          <w:p w14:paraId="5C26D59F" w14:textId="77777777" w:rsidR="00DE778D" w:rsidRDefault="00DE778D">
            <w:pPr>
              <w:jc w:val="center"/>
              <w:rPr>
                <w:rFonts w:ascii="Arial" w:hAnsi="Arial" w:cs="Arial"/>
                <w:b/>
                <w:bCs/>
                <w:sz w:val="20"/>
                <w:szCs w:val="20"/>
              </w:rPr>
            </w:pPr>
            <w:r>
              <w:rPr>
                <w:rFonts w:ascii="Arial" w:hAnsi="Arial" w:cs="Arial"/>
                <w:b/>
                <w:bCs/>
                <w:sz w:val="20"/>
                <w:szCs w:val="20"/>
              </w:rPr>
              <w:t xml:space="preserve"> </w:t>
            </w:r>
          </w:p>
        </w:tc>
        <w:tc>
          <w:tcPr>
            <w:tcW w:w="1350" w:type="dxa"/>
            <w:tcBorders>
              <w:top w:val="nil"/>
              <w:left w:val="nil"/>
              <w:bottom w:val="single" w:sz="4" w:space="0" w:color="auto"/>
              <w:right w:val="single" w:sz="4" w:space="0" w:color="auto"/>
            </w:tcBorders>
            <w:shd w:val="clear" w:color="auto" w:fill="auto"/>
            <w:vAlign w:val="center"/>
          </w:tcPr>
          <w:p w14:paraId="58DE12B8" w14:textId="77777777" w:rsidR="00DE778D" w:rsidRDefault="00DE778D">
            <w:pPr>
              <w:jc w:val="center"/>
              <w:rPr>
                <w:rFonts w:ascii="Arial" w:hAnsi="Arial" w:cs="Arial"/>
                <w:b/>
                <w:bCs/>
                <w:sz w:val="20"/>
                <w:szCs w:val="20"/>
              </w:rPr>
            </w:pPr>
            <w:r>
              <w:rPr>
                <w:rFonts w:ascii="Arial" w:hAnsi="Arial" w:cs="Arial"/>
                <w:b/>
                <w:bCs/>
                <w:sz w:val="20"/>
                <w:szCs w:val="20"/>
              </w:rPr>
              <w:t>X</w:t>
            </w:r>
          </w:p>
        </w:tc>
        <w:tc>
          <w:tcPr>
            <w:tcW w:w="1350" w:type="dxa"/>
            <w:tcBorders>
              <w:top w:val="nil"/>
              <w:left w:val="nil"/>
              <w:bottom w:val="single" w:sz="4" w:space="0" w:color="auto"/>
              <w:right w:val="single" w:sz="4" w:space="0" w:color="auto"/>
            </w:tcBorders>
            <w:shd w:val="clear" w:color="auto" w:fill="auto"/>
            <w:vAlign w:val="center"/>
          </w:tcPr>
          <w:p w14:paraId="5A811481" w14:textId="77777777" w:rsidR="00DE778D" w:rsidRDefault="00DE778D">
            <w:pPr>
              <w:jc w:val="center"/>
              <w:rPr>
                <w:rFonts w:ascii="Arial" w:hAnsi="Arial" w:cs="Arial"/>
                <w:b/>
                <w:bCs/>
                <w:sz w:val="20"/>
                <w:szCs w:val="20"/>
              </w:rPr>
            </w:pPr>
            <w:r>
              <w:rPr>
                <w:rFonts w:ascii="Arial" w:hAnsi="Arial" w:cs="Arial"/>
                <w:b/>
                <w:bCs/>
                <w:sz w:val="20"/>
                <w:szCs w:val="20"/>
              </w:rPr>
              <w:t xml:space="preserve"> </w:t>
            </w:r>
          </w:p>
        </w:tc>
        <w:tc>
          <w:tcPr>
            <w:tcW w:w="1339" w:type="dxa"/>
            <w:tcBorders>
              <w:top w:val="nil"/>
              <w:left w:val="nil"/>
              <w:bottom w:val="single" w:sz="4" w:space="0" w:color="auto"/>
              <w:right w:val="single" w:sz="4" w:space="0" w:color="auto"/>
            </w:tcBorders>
            <w:shd w:val="clear" w:color="auto" w:fill="auto"/>
            <w:vAlign w:val="center"/>
          </w:tcPr>
          <w:p w14:paraId="24FC75C7" w14:textId="77777777" w:rsidR="00DE778D" w:rsidRDefault="00DE778D">
            <w:pPr>
              <w:jc w:val="center"/>
              <w:rPr>
                <w:rFonts w:ascii="Arial" w:hAnsi="Arial" w:cs="Arial"/>
                <w:b/>
                <w:bCs/>
                <w:sz w:val="20"/>
                <w:szCs w:val="20"/>
              </w:rPr>
            </w:pPr>
            <w:r>
              <w:rPr>
                <w:rFonts w:ascii="Arial" w:hAnsi="Arial" w:cs="Arial"/>
                <w:b/>
                <w:bCs/>
                <w:sz w:val="20"/>
                <w:szCs w:val="20"/>
              </w:rPr>
              <w:t>X</w:t>
            </w:r>
          </w:p>
        </w:tc>
      </w:tr>
      <w:tr w:rsidR="00F40FCF" w14:paraId="3FD638CB" w14:textId="77777777" w:rsidTr="00260303">
        <w:trPr>
          <w:cantSplit/>
          <w:trHeight w:val="405"/>
          <w:tblHeader/>
        </w:trPr>
        <w:tc>
          <w:tcPr>
            <w:tcW w:w="2711" w:type="dxa"/>
            <w:tcBorders>
              <w:top w:val="nil"/>
              <w:left w:val="single" w:sz="4" w:space="0" w:color="auto"/>
              <w:bottom w:val="single" w:sz="4" w:space="0" w:color="auto"/>
              <w:right w:val="single" w:sz="4" w:space="0" w:color="auto"/>
            </w:tcBorders>
            <w:shd w:val="clear" w:color="auto" w:fill="auto"/>
            <w:tcMar>
              <w:left w:w="29" w:type="dxa"/>
              <w:right w:w="29" w:type="dxa"/>
            </w:tcMar>
            <w:vAlign w:val="center"/>
          </w:tcPr>
          <w:p w14:paraId="024C75B9" w14:textId="77777777" w:rsidR="00BD1A29" w:rsidRDefault="00BD1A29">
            <w:pPr>
              <w:rPr>
                <w:rFonts w:ascii="Arial" w:hAnsi="Arial" w:cs="Arial"/>
                <w:color w:val="0000FF"/>
                <w:sz w:val="22"/>
                <w:szCs w:val="22"/>
                <w:u w:val="single"/>
              </w:rPr>
            </w:pPr>
            <w:r>
              <w:rPr>
                <w:rFonts w:ascii="Arial" w:hAnsi="Arial" w:cs="Arial"/>
                <w:color w:val="0000FF"/>
                <w:sz w:val="22"/>
                <w:szCs w:val="22"/>
                <w:u w:val="single"/>
              </w:rPr>
              <w:t>Hematology</w:t>
            </w:r>
          </w:p>
        </w:tc>
        <w:tc>
          <w:tcPr>
            <w:tcW w:w="1710" w:type="dxa"/>
            <w:tcBorders>
              <w:top w:val="nil"/>
              <w:left w:val="nil"/>
              <w:bottom w:val="single" w:sz="4" w:space="0" w:color="auto"/>
              <w:right w:val="single" w:sz="4" w:space="0" w:color="auto"/>
            </w:tcBorders>
            <w:shd w:val="clear" w:color="auto" w:fill="auto"/>
            <w:vAlign w:val="center"/>
          </w:tcPr>
          <w:p w14:paraId="4A4CF16E" w14:textId="77777777" w:rsidR="00BD1A29" w:rsidRDefault="00BD1A29">
            <w:pPr>
              <w:jc w:val="center"/>
              <w:rPr>
                <w:rFonts w:ascii="Arial" w:hAnsi="Arial" w:cs="Arial"/>
                <w:b/>
                <w:bCs/>
                <w:sz w:val="20"/>
                <w:szCs w:val="20"/>
              </w:rPr>
            </w:pPr>
            <w:r>
              <w:rPr>
                <w:rFonts w:ascii="Arial" w:hAnsi="Arial" w:cs="Arial"/>
                <w:b/>
                <w:bCs/>
                <w:sz w:val="20"/>
                <w:szCs w:val="20"/>
              </w:rPr>
              <w:t>X</w:t>
            </w:r>
          </w:p>
        </w:tc>
        <w:tc>
          <w:tcPr>
            <w:tcW w:w="1800" w:type="dxa"/>
            <w:tcBorders>
              <w:top w:val="nil"/>
              <w:left w:val="nil"/>
              <w:bottom w:val="single" w:sz="4" w:space="0" w:color="auto"/>
              <w:right w:val="single" w:sz="4" w:space="0" w:color="auto"/>
            </w:tcBorders>
            <w:shd w:val="clear" w:color="auto" w:fill="auto"/>
            <w:vAlign w:val="center"/>
          </w:tcPr>
          <w:p w14:paraId="04D6DDC9" w14:textId="77777777" w:rsidR="00BD1A29" w:rsidRDefault="00BD1A29">
            <w:pPr>
              <w:jc w:val="center"/>
              <w:rPr>
                <w:rFonts w:ascii="Arial" w:hAnsi="Arial" w:cs="Arial"/>
                <w:b/>
                <w:bCs/>
                <w:sz w:val="20"/>
                <w:szCs w:val="20"/>
              </w:rPr>
            </w:pPr>
            <w:r>
              <w:rPr>
                <w:rFonts w:ascii="Arial" w:hAnsi="Arial" w:cs="Arial"/>
                <w:b/>
                <w:bCs/>
                <w:sz w:val="20"/>
                <w:szCs w:val="20"/>
              </w:rPr>
              <w:t>X</w:t>
            </w:r>
          </w:p>
        </w:tc>
        <w:tc>
          <w:tcPr>
            <w:tcW w:w="1350" w:type="dxa"/>
            <w:tcBorders>
              <w:top w:val="nil"/>
              <w:left w:val="nil"/>
              <w:bottom w:val="single" w:sz="4" w:space="0" w:color="auto"/>
              <w:right w:val="single" w:sz="4" w:space="0" w:color="auto"/>
            </w:tcBorders>
            <w:shd w:val="clear" w:color="auto" w:fill="auto"/>
            <w:vAlign w:val="center"/>
          </w:tcPr>
          <w:p w14:paraId="420723D0" w14:textId="77777777" w:rsidR="00BD1A29" w:rsidRDefault="00BD1A29">
            <w:pPr>
              <w:jc w:val="center"/>
              <w:rPr>
                <w:rFonts w:ascii="Arial" w:hAnsi="Arial" w:cs="Arial"/>
                <w:b/>
                <w:bCs/>
                <w:sz w:val="20"/>
                <w:szCs w:val="20"/>
              </w:rPr>
            </w:pPr>
            <w:r>
              <w:rPr>
                <w:rFonts w:ascii="Arial" w:hAnsi="Arial" w:cs="Arial"/>
                <w:b/>
                <w:bCs/>
                <w:sz w:val="20"/>
                <w:szCs w:val="20"/>
              </w:rPr>
              <w:t>X</w:t>
            </w:r>
          </w:p>
        </w:tc>
        <w:tc>
          <w:tcPr>
            <w:tcW w:w="1350" w:type="dxa"/>
            <w:tcBorders>
              <w:top w:val="nil"/>
              <w:left w:val="nil"/>
              <w:bottom w:val="single" w:sz="4" w:space="0" w:color="auto"/>
              <w:right w:val="single" w:sz="4" w:space="0" w:color="auto"/>
            </w:tcBorders>
            <w:shd w:val="clear" w:color="auto" w:fill="auto"/>
            <w:vAlign w:val="center"/>
          </w:tcPr>
          <w:p w14:paraId="26F5BA75" w14:textId="77777777" w:rsidR="00BD1A29" w:rsidRDefault="00BD1A29">
            <w:pPr>
              <w:jc w:val="center"/>
              <w:rPr>
                <w:rFonts w:ascii="Arial" w:hAnsi="Arial" w:cs="Arial"/>
                <w:b/>
                <w:bCs/>
                <w:sz w:val="20"/>
                <w:szCs w:val="20"/>
              </w:rPr>
            </w:pPr>
          </w:p>
        </w:tc>
        <w:tc>
          <w:tcPr>
            <w:tcW w:w="1350" w:type="dxa"/>
            <w:tcBorders>
              <w:top w:val="nil"/>
              <w:left w:val="nil"/>
              <w:bottom w:val="single" w:sz="4" w:space="0" w:color="auto"/>
              <w:right w:val="single" w:sz="4" w:space="0" w:color="auto"/>
            </w:tcBorders>
            <w:shd w:val="clear" w:color="auto" w:fill="auto"/>
            <w:vAlign w:val="center"/>
          </w:tcPr>
          <w:p w14:paraId="3BFED074" w14:textId="77777777" w:rsidR="00BD1A29" w:rsidRDefault="00BD1A29">
            <w:pPr>
              <w:jc w:val="center"/>
              <w:rPr>
                <w:rFonts w:ascii="Arial" w:hAnsi="Arial" w:cs="Arial"/>
                <w:b/>
                <w:bCs/>
                <w:sz w:val="20"/>
                <w:szCs w:val="20"/>
              </w:rPr>
            </w:pPr>
          </w:p>
        </w:tc>
        <w:tc>
          <w:tcPr>
            <w:tcW w:w="1350" w:type="dxa"/>
            <w:tcBorders>
              <w:top w:val="nil"/>
              <w:left w:val="nil"/>
              <w:bottom w:val="single" w:sz="4" w:space="0" w:color="auto"/>
              <w:right w:val="single" w:sz="4" w:space="0" w:color="auto"/>
            </w:tcBorders>
            <w:shd w:val="clear" w:color="auto" w:fill="auto"/>
            <w:vAlign w:val="center"/>
          </w:tcPr>
          <w:p w14:paraId="398FC397" w14:textId="77777777" w:rsidR="00BD1A29" w:rsidRDefault="00BD1A29">
            <w:pPr>
              <w:jc w:val="center"/>
              <w:rPr>
                <w:rFonts w:ascii="Arial" w:hAnsi="Arial" w:cs="Arial"/>
                <w:b/>
                <w:bCs/>
                <w:sz w:val="20"/>
                <w:szCs w:val="20"/>
              </w:rPr>
            </w:pPr>
            <w:r>
              <w:rPr>
                <w:rFonts w:ascii="Arial" w:hAnsi="Arial" w:cs="Arial"/>
                <w:b/>
                <w:bCs/>
                <w:sz w:val="20"/>
                <w:szCs w:val="20"/>
              </w:rPr>
              <w:t>X</w:t>
            </w:r>
          </w:p>
        </w:tc>
        <w:tc>
          <w:tcPr>
            <w:tcW w:w="1350" w:type="dxa"/>
            <w:tcBorders>
              <w:top w:val="nil"/>
              <w:left w:val="nil"/>
              <w:bottom w:val="single" w:sz="4" w:space="0" w:color="auto"/>
              <w:right w:val="single" w:sz="4" w:space="0" w:color="auto"/>
            </w:tcBorders>
            <w:shd w:val="clear" w:color="auto" w:fill="auto"/>
            <w:vAlign w:val="center"/>
          </w:tcPr>
          <w:p w14:paraId="5B4F3C57" w14:textId="77777777" w:rsidR="00BD1A29" w:rsidRDefault="00BD1A29">
            <w:pPr>
              <w:jc w:val="center"/>
              <w:rPr>
                <w:rFonts w:ascii="Arial" w:hAnsi="Arial" w:cs="Arial"/>
                <w:b/>
                <w:bCs/>
                <w:sz w:val="20"/>
                <w:szCs w:val="20"/>
              </w:rPr>
            </w:pPr>
          </w:p>
        </w:tc>
        <w:tc>
          <w:tcPr>
            <w:tcW w:w="1339" w:type="dxa"/>
            <w:tcBorders>
              <w:top w:val="nil"/>
              <w:left w:val="nil"/>
              <w:bottom w:val="single" w:sz="4" w:space="0" w:color="auto"/>
              <w:right w:val="single" w:sz="4" w:space="0" w:color="auto"/>
            </w:tcBorders>
            <w:shd w:val="clear" w:color="auto" w:fill="auto"/>
            <w:vAlign w:val="center"/>
          </w:tcPr>
          <w:p w14:paraId="09CAB033" w14:textId="77777777" w:rsidR="00BD1A29" w:rsidRDefault="00BD1A29">
            <w:pPr>
              <w:jc w:val="center"/>
              <w:rPr>
                <w:rFonts w:ascii="Arial" w:hAnsi="Arial" w:cs="Arial"/>
                <w:b/>
                <w:bCs/>
                <w:sz w:val="20"/>
                <w:szCs w:val="20"/>
              </w:rPr>
            </w:pPr>
            <w:r>
              <w:rPr>
                <w:rFonts w:ascii="Arial" w:hAnsi="Arial" w:cs="Arial"/>
                <w:b/>
                <w:bCs/>
                <w:sz w:val="20"/>
                <w:szCs w:val="20"/>
              </w:rPr>
              <w:t>X</w:t>
            </w:r>
          </w:p>
        </w:tc>
      </w:tr>
      <w:tr w:rsidR="00F40FCF" w14:paraId="4ED4F227" w14:textId="77777777" w:rsidTr="00260303">
        <w:trPr>
          <w:cantSplit/>
          <w:trHeight w:val="405"/>
          <w:tblHeader/>
        </w:trPr>
        <w:tc>
          <w:tcPr>
            <w:tcW w:w="2711" w:type="dxa"/>
            <w:tcBorders>
              <w:top w:val="nil"/>
              <w:left w:val="single" w:sz="4" w:space="0" w:color="auto"/>
              <w:bottom w:val="single" w:sz="4" w:space="0" w:color="auto"/>
              <w:right w:val="single" w:sz="4" w:space="0" w:color="auto"/>
            </w:tcBorders>
            <w:shd w:val="clear" w:color="auto" w:fill="auto"/>
            <w:tcMar>
              <w:left w:w="29" w:type="dxa"/>
              <w:right w:w="29" w:type="dxa"/>
            </w:tcMar>
            <w:vAlign w:val="center"/>
          </w:tcPr>
          <w:p w14:paraId="184D9A4B" w14:textId="77777777" w:rsidR="00DE778D" w:rsidRDefault="00DE778D">
            <w:pPr>
              <w:rPr>
                <w:rFonts w:ascii="Arial" w:hAnsi="Arial" w:cs="Arial"/>
                <w:color w:val="0000FF"/>
                <w:sz w:val="22"/>
                <w:szCs w:val="22"/>
                <w:u w:val="single"/>
              </w:rPr>
            </w:pPr>
            <w:r>
              <w:rPr>
                <w:rFonts w:ascii="Arial" w:hAnsi="Arial" w:cs="Arial"/>
                <w:color w:val="0000FF"/>
                <w:sz w:val="22"/>
                <w:szCs w:val="22"/>
                <w:u w:val="single"/>
              </w:rPr>
              <w:t>Urine Analysis</w:t>
            </w:r>
          </w:p>
        </w:tc>
        <w:tc>
          <w:tcPr>
            <w:tcW w:w="1710" w:type="dxa"/>
            <w:tcBorders>
              <w:top w:val="nil"/>
              <w:left w:val="nil"/>
              <w:bottom w:val="single" w:sz="4" w:space="0" w:color="auto"/>
              <w:right w:val="single" w:sz="4" w:space="0" w:color="auto"/>
            </w:tcBorders>
            <w:shd w:val="clear" w:color="auto" w:fill="auto"/>
            <w:vAlign w:val="center"/>
          </w:tcPr>
          <w:p w14:paraId="7424DADA" w14:textId="77777777" w:rsidR="00DE778D" w:rsidRDefault="00DE778D">
            <w:pPr>
              <w:jc w:val="center"/>
              <w:rPr>
                <w:rFonts w:ascii="Arial" w:hAnsi="Arial" w:cs="Arial"/>
                <w:b/>
                <w:bCs/>
                <w:sz w:val="20"/>
                <w:szCs w:val="20"/>
              </w:rPr>
            </w:pPr>
            <w:r>
              <w:rPr>
                <w:rFonts w:ascii="Arial" w:hAnsi="Arial" w:cs="Arial"/>
                <w:b/>
                <w:bCs/>
                <w:sz w:val="20"/>
                <w:szCs w:val="20"/>
              </w:rPr>
              <w:t>X</w:t>
            </w:r>
          </w:p>
        </w:tc>
        <w:tc>
          <w:tcPr>
            <w:tcW w:w="1800" w:type="dxa"/>
            <w:tcBorders>
              <w:top w:val="nil"/>
              <w:left w:val="nil"/>
              <w:bottom w:val="single" w:sz="4" w:space="0" w:color="auto"/>
              <w:right w:val="single" w:sz="4" w:space="0" w:color="auto"/>
            </w:tcBorders>
            <w:shd w:val="clear" w:color="auto" w:fill="auto"/>
            <w:vAlign w:val="center"/>
          </w:tcPr>
          <w:p w14:paraId="44ECD275" w14:textId="77777777" w:rsidR="00DE778D" w:rsidRDefault="00DE778D">
            <w:pPr>
              <w:jc w:val="center"/>
              <w:rPr>
                <w:rFonts w:ascii="Arial" w:hAnsi="Arial" w:cs="Arial"/>
                <w:b/>
                <w:bCs/>
                <w:sz w:val="20"/>
                <w:szCs w:val="20"/>
              </w:rPr>
            </w:pPr>
            <w:r>
              <w:rPr>
                <w:rFonts w:ascii="Arial" w:hAnsi="Arial" w:cs="Arial"/>
                <w:b/>
                <w:bCs/>
                <w:sz w:val="20"/>
                <w:szCs w:val="20"/>
              </w:rPr>
              <w:t>X</w:t>
            </w:r>
          </w:p>
        </w:tc>
        <w:tc>
          <w:tcPr>
            <w:tcW w:w="1350" w:type="dxa"/>
            <w:tcBorders>
              <w:top w:val="nil"/>
              <w:left w:val="nil"/>
              <w:bottom w:val="single" w:sz="4" w:space="0" w:color="auto"/>
              <w:right w:val="single" w:sz="4" w:space="0" w:color="auto"/>
            </w:tcBorders>
            <w:shd w:val="clear" w:color="auto" w:fill="auto"/>
            <w:vAlign w:val="center"/>
          </w:tcPr>
          <w:p w14:paraId="4C52B6AF" w14:textId="77777777" w:rsidR="00DE778D" w:rsidRDefault="00DE778D">
            <w:pPr>
              <w:jc w:val="center"/>
              <w:rPr>
                <w:rFonts w:ascii="Arial" w:hAnsi="Arial" w:cs="Arial"/>
                <w:b/>
                <w:bCs/>
                <w:sz w:val="20"/>
                <w:szCs w:val="20"/>
              </w:rPr>
            </w:pPr>
            <w:r>
              <w:rPr>
                <w:rFonts w:ascii="Arial" w:hAnsi="Arial" w:cs="Arial"/>
                <w:b/>
                <w:bCs/>
                <w:sz w:val="20"/>
                <w:szCs w:val="20"/>
              </w:rPr>
              <w:t>X</w:t>
            </w:r>
          </w:p>
        </w:tc>
        <w:tc>
          <w:tcPr>
            <w:tcW w:w="1350" w:type="dxa"/>
            <w:tcBorders>
              <w:top w:val="nil"/>
              <w:left w:val="nil"/>
              <w:bottom w:val="single" w:sz="4" w:space="0" w:color="auto"/>
              <w:right w:val="single" w:sz="4" w:space="0" w:color="auto"/>
            </w:tcBorders>
            <w:shd w:val="clear" w:color="auto" w:fill="auto"/>
            <w:vAlign w:val="center"/>
          </w:tcPr>
          <w:p w14:paraId="1C372BCC" w14:textId="77777777" w:rsidR="00DE778D" w:rsidRDefault="00DE778D">
            <w:pPr>
              <w:jc w:val="center"/>
              <w:rPr>
                <w:rFonts w:ascii="Arial" w:hAnsi="Arial" w:cs="Arial"/>
                <w:b/>
                <w:bCs/>
                <w:sz w:val="20"/>
                <w:szCs w:val="20"/>
              </w:rPr>
            </w:pPr>
            <w:r>
              <w:rPr>
                <w:rFonts w:ascii="Arial" w:hAnsi="Arial" w:cs="Arial"/>
                <w:b/>
                <w:bCs/>
                <w:sz w:val="20"/>
                <w:szCs w:val="20"/>
              </w:rPr>
              <w:t xml:space="preserve"> </w:t>
            </w:r>
          </w:p>
        </w:tc>
        <w:tc>
          <w:tcPr>
            <w:tcW w:w="1350" w:type="dxa"/>
            <w:tcBorders>
              <w:top w:val="nil"/>
              <w:left w:val="nil"/>
              <w:bottom w:val="single" w:sz="4" w:space="0" w:color="auto"/>
              <w:right w:val="single" w:sz="4" w:space="0" w:color="auto"/>
            </w:tcBorders>
            <w:shd w:val="clear" w:color="auto" w:fill="auto"/>
            <w:vAlign w:val="center"/>
          </w:tcPr>
          <w:p w14:paraId="0B97EAE2" w14:textId="77777777" w:rsidR="00DE778D" w:rsidRDefault="00DE778D">
            <w:pPr>
              <w:jc w:val="center"/>
              <w:rPr>
                <w:rFonts w:ascii="Arial" w:hAnsi="Arial" w:cs="Arial"/>
                <w:b/>
                <w:bCs/>
                <w:sz w:val="20"/>
                <w:szCs w:val="20"/>
              </w:rPr>
            </w:pPr>
            <w:r>
              <w:rPr>
                <w:rFonts w:ascii="Arial" w:hAnsi="Arial" w:cs="Arial"/>
                <w:b/>
                <w:bCs/>
                <w:sz w:val="20"/>
                <w:szCs w:val="20"/>
              </w:rPr>
              <w:t xml:space="preserve"> </w:t>
            </w:r>
          </w:p>
        </w:tc>
        <w:tc>
          <w:tcPr>
            <w:tcW w:w="1350" w:type="dxa"/>
            <w:tcBorders>
              <w:top w:val="nil"/>
              <w:left w:val="nil"/>
              <w:bottom w:val="single" w:sz="4" w:space="0" w:color="auto"/>
              <w:right w:val="single" w:sz="4" w:space="0" w:color="auto"/>
            </w:tcBorders>
            <w:shd w:val="clear" w:color="auto" w:fill="auto"/>
            <w:vAlign w:val="center"/>
          </w:tcPr>
          <w:p w14:paraId="5E1A954D" w14:textId="77777777" w:rsidR="00DE778D" w:rsidRDefault="00DE778D">
            <w:pPr>
              <w:jc w:val="center"/>
              <w:rPr>
                <w:rFonts w:ascii="Arial" w:hAnsi="Arial" w:cs="Arial"/>
                <w:b/>
                <w:bCs/>
                <w:sz w:val="20"/>
                <w:szCs w:val="20"/>
              </w:rPr>
            </w:pPr>
            <w:r>
              <w:rPr>
                <w:rFonts w:ascii="Arial" w:hAnsi="Arial" w:cs="Arial"/>
                <w:b/>
                <w:bCs/>
                <w:sz w:val="20"/>
                <w:szCs w:val="20"/>
              </w:rPr>
              <w:t>X</w:t>
            </w:r>
          </w:p>
        </w:tc>
        <w:tc>
          <w:tcPr>
            <w:tcW w:w="1350" w:type="dxa"/>
            <w:tcBorders>
              <w:top w:val="nil"/>
              <w:left w:val="nil"/>
              <w:bottom w:val="single" w:sz="4" w:space="0" w:color="auto"/>
              <w:right w:val="single" w:sz="4" w:space="0" w:color="auto"/>
            </w:tcBorders>
            <w:shd w:val="clear" w:color="auto" w:fill="auto"/>
            <w:vAlign w:val="center"/>
          </w:tcPr>
          <w:p w14:paraId="3CDE8377" w14:textId="77777777" w:rsidR="00DE778D" w:rsidRDefault="00DE778D">
            <w:pPr>
              <w:jc w:val="center"/>
              <w:rPr>
                <w:rFonts w:ascii="Arial" w:hAnsi="Arial" w:cs="Arial"/>
                <w:b/>
                <w:bCs/>
                <w:sz w:val="20"/>
                <w:szCs w:val="20"/>
              </w:rPr>
            </w:pPr>
            <w:r>
              <w:rPr>
                <w:rFonts w:ascii="Arial" w:hAnsi="Arial" w:cs="Arial"/>
                <w:b/>
                <w:bCs/>
                <w:sz w:val="20"/>
                <w:szCs w:val="20"/>
              </w:rPr>
              <w:t xml:space="preserve"> </w:t>
            </w:r>
          </w:p>
        </w:tc>
        <w:tc>
          <w:tcPr>
            <w:tcW w:w="1339" w:type="dxa"/>
            <w:tcBorders>
              <w:top w:val="nil"/>
              <w:left w:val="nil"/>
              <w:bottom w:val="single" w:sz="4" w:space="0" w:color="auto"/>
              <w:right w:val="single" w:sz="4" w:space="0" w:color="auto"/>
            </w:tcBorders>
            <w:shd w:val="clear" w:color="auto" w:fill="auto"/>
            <w:vAlign w:val="center"/>
          </w:tcPr>
          <w:p w14:paraId="3F663390" w14:textId="77777777" w:rsidR="00DE778D" w:rsidRDefault="00DE778D">
            <w:pPr>
              <w:jc w:val="center"/>
              <w:rPr>
                <w:rFonts w:ascii="Arial" w:hAnsi="Arial" w:cs="Arial"/>
                <w:b/>
                <w:bCs/>
                <w:sz w:val="20"/>
                <w:szCs w:val="20"/>
              </w:rPr>
            </w:pPr>
            <w:r>
              <w:rPr>
                <w:rFonts w:ascii="Arial" w:hAnsi="Arial" w:cs="Arial"/>
                <w:b/>
                <w:bCs/>
                <w:sz w:val="20"/>
                <w:szCs w:val="20"/>
              </w:rPr>
              <w:t>X</w:t>
            </w:r>
          </w:p>
        </w:tc>
      </w:tr>
      <w:tr w:rsidR="00F40FCF" w14:paraId="1B5622D7" w14:textId="77777777" w:rsidTr="00260303">
        <w:trPr>
          <w:cantSplit/>
          <w:trHeight w:val="405"/>
          <w:tblHeader/>
        </w:trPr>
        <w:tc>
          <w:tcPr>
            <w:tcW w:w="2711" w:type="dxa"/>
            <w:tcBorders>
              <w:top w:val="nil"/>
              <w:left w:val="single" w:sz="4" w:space="0" w:color="auto"/>
              <w:bottom w:val="single" w:sz="4" w:space="0" w:color="auto"/>
              <w:right w:val="single" w:sz="4" w:space="0" w:color="auto"/>
            </w:tcBorders>
            <w:shd w:val="clear" w:color="auto" w:fill="auto"/>
            <w:tcMar>
              <w:left w:w="29" w:type="dxa"/>
              <w:right w:w="29" w:type="dxa"/>
            </w:tcMar>
            <w:vAlign w:val="center"/>
          </w:tcPr>
          <w:p w14:paraId="5A5AB003" w14:textId="77777777" w:rsidR="00DE778D" w:rsidRDefault="00DE778D">
            <w:pPr>
              <w:rPr>
                <w:rFonts w:ascii="Arial" w:hAnsi="Arial" w:cs="Arial"/>
                <w:color w:val="0000FF"/>
                <w:sz w:val="22"/>
                <w:szCs w:val="22"/>
                <w:u w:val="single"/>
              </w:rPr>
            </w:pPr>
            <w:r>
              <w:rPr>
                <w:rFonts w:ascii="Arial" w:hAnsi="Arial" w:cs="Arial"/>
                <w:color w:val="0000FF"/>
                <w:sz w:val="22"/>
                <w:szCs w:val="22"/>
                <w:u w:val="single"/>
              </w:rPr>
              <w:t>Vital Signs</w:t>
            </w:r>
          </w:p>
        </w:tc>
        <w:tc>
          <w:tcPr>
            <w:tcW w:w="1710" w:type="dxa"/>
            <w:tcBorders>
              <w:top w:val="nil"/>
              <w:left w:val="nil"/>
              <w:bottom w:val="single" w:sz="4" w:space="0" w:color="auto"/>
              <w:right w:val="single" w:sz="4" w:space="0" w:color="auto"/>
            </w:tcBorders>
            <w:shd w:val="clear" w:color="auto" w:fill="auto"/>
            <w:vAlign w:val="center"/>
          </w:tcPr>
          <w:p w14:paraId="641F47DE" w14:textId="77777777" w:rsidR="00DE778D" w:rsidRDefault="00DE778D">
            <w:pPr>
              <w:jc w:val="center"/>
              <w:rPr>
                <w:rFonts w:ascii="Arial" w:hAnsi="Arial" w:cs="Arial"/>
                <w:b/>
                <w:bCs/>
                <w:sz w:val="20"/>
                <w:szCs w:val="20"/>
              </w:rPr>
            </w:pPr>
            <w:r>
              <w:rPr>
                <w:rFonts w:ascii="Arial" w:hAnsi="Arial" w:cs="Arial"/>
                <w:b/>
                <w:bCs/>
                <w:sz w:val="20"/>
                <w:szCs w:val="20"/>
              </w:rPr>
              <w:t>X</w:t>
            </w:r>
          </w:p>
        </w:tc>
        <w:tc>
          <w:tcPr>
            <w:tcW w:w="1800" w:type="dxa"/>
            <w:tcBorders>
              <w:top w:val="nil"/>
              <w:left w:val="nil"/>
              <w:bottom w:val="single" w:sz="4" w:space="0" w:color="auto"/>
              <w:right w:val="single" w:sz="4" w:space="0" w:color="auto"/>
            </w:tcBorders>
            <w:shd w:val="clear" w:color="auto" w:fill="auto"/>
            <w:vAlign w:val="center"/>
          </w:tcPr>
          <w:p w14:paraId="1F14F541" w14:textId="77777777" w:rsidR="00DE778D" w:rsidRDefault="00DE778D">
            <w:pPr>
              <w:jc w:val="center"/>
              <w:rPr>
                <w:rFonts w:ascii="Arial" w:hAnsi="Arial" w:cs="Arial"/>
                <w:b/>
                <w:bCs/>
                <w:sz w:val="20"/>
                <w:szCs w:val="20"/>
              </w:rPr>
            </w:pPr>
            <w:r>
              <w:rPr>
                <w:rFonts w:ascii="Arial" w:hAnsi="Arial" w:cs="Arial"/>
                <w:b/>
                <w:bCs/>
                <w:sz w:val="20"/>
                <w:szCs w:val="20"/>
              </w:rPr>
              <w:t>X</w:t>
            </w:r>
          </w:p>
        </w:tc>
        <w:tc>
          <w:tcPr>
            <w:tcW w:w="1350" w:type="dxa"/>
            <w:tcBorders>
              <w:top w:val="nil"/>
              <w:left w:val="nil"/>
              <w:bottom w:val="single" w:sz="4" w:space="0" w:color="auto"/>
              <w:right w:val="single" w:sz="4" w:space="0" w:color="auto"/>
            </w:tcBorders>
            <w:shd w:val="clear" w:color="auto" w:fill="auto"/>
            <w:vAlign w:val="center"/>
          </w:tcPr>
          <w:p w14:paraId="02117DC8" w14:textId="77777777" w:rsidR="00DE778D" w:rsidRDefault="00DE778D">
            <w:pPr>
              <w:jc w:val="center"/>
              <w:rPr>
                <w:rFonts w:ascii="Arial" w:hAnsi="Arial" w:cs="Arial"/>
                <w:b/>
                <w:bCs/>
                <w:sz w:val="20"/>
                <w:szCs w:val="20"/>
              </w:rPr>
            </w:pPr>
            <w:r>
              <w:rPr>
                <w:rFonts w:ascii="Arial" w:hAnsi="Arial" w:cs="Arial"/>
                <w:b/>
                <w:bCs/>
                <w:sz w:val="20"/>
                <w:szCs w:val="20"/>
              </w:rPr>
              <w:t>X</w:t>
            </w:r>
          </w:p>
        </w:tc>
        <w:tc>
          <w:tcPr>
            <w:tcW w:w="1350" w:type="dxa"/>
            <w:tcBorders>
              <w:top w:val="nil"/>
              <w:left w:val="nil"/>
              <w:bottom w:val="single" w:sz="4" w:space="0" w:color="auto"/>
              <w:right w:val="single" w:sz="4" w:space="0" w:color="auto"/>
            </w:tcBorders>
            <w:shd w:val="clear" w:color="auto" w:fill="auto"/>
            <w:vAlign w:val="center"/>
          </w:tcPr>
          <w:p w14:paraId="741319DA" w14:textId="77777777" w:rsidR="00DE778D" w:rsidRDefault="00DE778D">
            <w:pPr>
              <w:jc w:val="center"/>
              <w:rPr>
                <w:rFonts w:ascii="Arial" w:hAnsi="Arial" w:cs="Arial"/>
                <w:b/>
                <w:bCs/>
                <w:sz w:val="20"/>
                <w:szCs w:val="20"/>
              </w:rPr>
            </w:pPr>
            <w:r>
              <w:rPr>
                <w:rFonts w:ascii="Arial" w:hAnsi="Arial" w:cs="Arial"/>
                <w:b/>
                <w:bCs/>
                <w:sz w:val="20"/>
                <w:szCs w:val="20"/>
              </w:rPr>
              <w:t>X</w:t>
            </w:r>
          </w:p>
        </w:tc>
        <w:tc>
          <w:tcPr>
            <w:tcW w:w="1350" w:type="dxa"/>
            <w:tcBorders>
              <w:top w:val="nil"/>
              <w:left w:val="nil"/>
              <w:bottom w:val="single" w:sz="4" w:space="0" w:color="auto"/>
              <w:right w:val="single" w:sz="4" w:space="0" w:color="auto"/>
            </w:tcBorders>
            <w:shd w:val="clear" w:color="auto" w:fill="auto"/>
            <w:vAlign w:val="center"/>
          </w:tcPr>
          <w:p w14:paraId="1BD3A2E1" w14:textId="77777777" w:rsidR="00DE778D" w:rsidRDefault="00DE778D">
            <w:pPr>
              <w:jc w:val="center"/>
              <w:rPr>
                <w:rFonts w:ascii="Arial" w:hAnsi="Arial" w:cs="Arial"/>
                <w:b/>
                <w:bCs/>
                <w:sz w:val="20"/>
                <w:szCs w:val="20"/>
              </w:rPr>
            </w:pPr>
            <w:r>
              <w:rPr>
                <w:rFonts w:ascii="Arial" w:hAnsi="Arial" w:cs="Arial"/>
                <w:b/>
                <w:bCs/>
                <w:sz w:val="20"/>
                <w:szCs w:val="20"/>
              </w:rPr>
              <w:t>X</w:t>
            </w:r>
          </w:p>
        </w:tc>
        <w:tc>
          <w:tcPr>
            <w:tcW w:w="1350" w:type="dxa"/>
            <w:tcBorders>
              <w:top w:val="nil"/>
              <w:left w:val="nil"/>
              <w:bottom w:val="single" w:sz="4" w:space="0" w:color="auto"/>
              <w:right w:val="single" w:sz="4" w:space="0" w:color="auto"/>
            </w:tcBorders>
            <w:shd w:val="clear" w:color="auto" w:fill="auto"/>
            <w:vAlign w:val="center"/>
          </w:tcPr>
          <w:p w14:paraId="211C64B0" w14:textId="77777777" w:rsidR="00DE778D" w:rsidRDefault="00DE778D">
            <w:pPr>
              <w:jc w:val="center"/>
              <w:rPr>
                <w:rFonts w:ascii="Arial" w:hAnsi="Arial" w:cs="Arial"/>
                <w:b/>
                <w:bCs/>
                <w:sz w:val="20"/>
                <w:szCs w:val="20"/>
              </w:rPr>
            </w:pPr>
            <w:r>
              <w:rPr>
                <w:rFonts w:ascii="Arial" w:hAnsi="Arial" w:cs="Arial"/>
                <w:b/>
                <w:bCs/>
                <w:sz w:val="20"/>
                <w:szCs w:val="20"/>
              </w:rPr>
              <w:t>X</w:t>
            </w:r>
          </w:p>
        </w:tc>
        <w:tc>
          <w:tcPr>
            <w:tcW w:w="1350" w:type="dxa"/>
            <w:tcBorders>
              <w:top w:val="nil"/>
              <w:left w:val="nil"/>
              <w:bottom w:val="single" w:sz="4" w:space="0" w:color="auto"/>
              <w:right w:val="single" w:sz="4" w:space="0" w:color="auto"/>
            </w:tcBorders>
            <w:shd w:val="clear" w:color="auto" w:fill="auto"/>
            <w:vAlign w:val="center"/>
          </w:tcPr>
          <w:p w14:paraId="594F6A56" w14:textId="77777777" w:rsidR="00DE778D" w:rsidRDefault="00DE778D">
            <w:pPr>
              <w:jc w:val="center"/>
              <w:rPr>
                <w:rFonts w:ascii="Arial" w:hAnsi="Arial" w:cs="Arial"/>
                <w:b/>
                <w:bCs/>
                <w:sz w:val="20"/>
                <w:szCs w:val="20"/>
              </w:rPr>
            </w:pPr>
            <w:r>
              <w:rPr>
                <w:rFonts w:ascii="Arial" w:hAnsi="Arial" w:cs="Arial"/>
                <w:b/>
                <w:bCs/>
                <w:sz w:val="20"/>
                <w:szCs w:val="20"/>
              </w:rPr>
              <w:t>X</w:t>
            </w:r>
          </w:p>
        </w:tc>
        <w:tc>
          <w:tcPr>
            <w:tcW w:w="1339" w:type="dxa"/>
            <w:tcBorders>
              <w:top w:val="nil"/>
              <w:left w:val="nil"/>
              <w:bottom w:val="single" w:sz="4" w:space="0" w:color="auto"/>
              <w:right w:val="single" w:sz="4" w:space="0" w:color="auto"/>
            </w:tcBorders>
            <w:shd w:val="clear" w:color="auto" w:fill="auto"/>
            <w:vAlign w:val="center"/>
          </w:tcPr>
          <w:p w14:paraId="56AF3A23" w14:textId="77777777" w:rsidR="00DE778D" w:rsidRDefault="00DE778D">
            <w:pPr>
              <w:jc w:val="center"/>
              <w:rPr>
                <w:rFonts w:ascii="Arial" w:hAnsi="Arial" w:cs="Arial"/>
                <w:b/>
                <w:bCs/>
                <w:sz w:val="20"/>
                <w:szCs w:val="20"/>
              </w:rPr>
            </w:pPr>
            <w:r>
              <w:rPr>
                <w:rFonts w:ascii="Arial" w:hAnsi="Arial" w:cs="Arial"/>
                <w:b/>
                <w:bCs/>
                <w:sz w:val="20"/>
                <w:szCs w:val="20"/>
              </w:rPr>
              <w:t>X</w:t>
            </w:r>
          </w:p>
        </w:tc>
      </w:tr>
      <w:tr w:rsidR="00F40FCF" w14:paraId="5E06C4F2" w14:textId="77777777" w:rsidTr="00260303">
        <w:trPr>
          <w:cantSplit/>
          <w:trHeight w:val="405"/>
          <w:tblHeader/>
        </w:trPr>
        <w:tc>
          <w:tcPr>
            <w:tcW w:w="2711" w:type="dxa"/>
            <w:tcBorders>
              <w:top w:val="nil"/>
              <w:left w:val="single" w:sz="4" w:space="0" w:color="auto"/>
              <w:bottom w:val="single" w:sz="4" w:space="0" w:color="auto"/>
              <w:right w:val="single" w:sz="4" w:space="0" w:color="auto"/>
            </w:tcBorders>
            <w:shd w:val="clear" w:color="auto" w:fill="auto"/>
            <w:tcMar>
              <w:left w:w="29" w:type="dxa"/>
              <w:right w:w="29" w:type="dxa"/>
            </w:tcMar>
            <w:vAlign w:val="center"/>
          </w:tcPr>
          <w:p w14:paraId="52834894" w14:textId="77777777" w:rsidR="00DE778D" w:rsidRDefault="00DE778D">
            <w:pPr>
              <w:rPr>
                <w:rFonts w:ascii="Arial" w:hAnsi="Arial" w:cs="Arial"/>
                <w:color w:val="0000FF"/>
                <w:sz w:val="22"/>
                <w:szCs w:val="22"/>
                <w:u w:val="single"/>
              </w:rPr>
            </w:pPr>
            <w:r>
              <w:rPr>
                <w:rFonts w:ascii="Arial" w:hAnsi="Arial" w:cs="Arial"/>
                <w:color w:val="0000FF"/>
                <w:sz w:val="22"/>
                <w:szCs w:val="22"/>
                <w:u w:val="single"/>
              </w:rPr>
              <w:t xml:space="preserve">Inclusion/Exclusion Criteria </w:t>
            </w:r>
          </w:p>
        </w:tc>
        <w:tc>
          <w:tcPr>
            <w:tcW w:w="1710" w:type="dxa"/>
            <w:tcBorders>
              <w:top w:val="nil"/>
              <w:left w:val="nil"/>
              <w:bottom w:val="single" w:sz="4" w:space="0" w:color="auto"/>
              <w:right w:val="single" w:sz="4" w:space="0" w:color="auto"/>
            </w:tcBorders>
            <w:shd w:val="clear" w:color="auto" w:fill="auto"/>
            <w:vAlign w:val="center"/>
          </w:tcPr>
          <w:p w14:paraId="118431A2" w14:textId="77777777" w:rsidR="00DE778D" w:rsidRDefault="00DE778D">
            <w:pPr>
              <w:jc w:val="center"/>
              <w:rPr>
                <w:rFonts w:ascii="Arial" w:hAnsi="Arial" w:cs="Arial"/>
                <w:b/>
                <w:bCs/>
                <w:sz w:val="20"/>
                <w:szCs w:val="20"/>
              </w:rPr>
            </w:pPr>
            <w:r>
              <w:rPr>
                <w:rFonts w:ascii="Arial" w:hAnsi="Arial" w:cs="Arial"/>
                <w:b/>
                <w:bCs/>
                <w:sz w:val="20"/>
                <w:szCs w:val="20"/>
              </w:rPr>
              <w:t xml:space="preserve"> </w:t>
            </w:r>
          </w:p>
        </w:tc>
        <w:tc>
          <w:tcPr>
            <w:tcW w:w="1800" w:type="dxa"/>
            <w:tcBorders>
              <w:top w:val="nil"/>
              <w:left w:val="nil"/>
              <w:bottom w:val="single" w:sz="4" w:space="0" w:color="auto"/>
              <w:right w:val="single" w:sz="4" w:space="0" w:color="auto"/>
            </w:tcBorders>
            <w:shd w:val="clear" w:color="auto" w:fill="auto"/>
            <w:vAlign w:val="center"/>
          </w:tcPr>
          <w:p w14:paraId="1770BB7E" w14:textId="77777777" w:rsidR="00DE778D" w:rsidRDefault="00DE778D">
            <w:pPr>
              <w:jc w:val="center"/>
              <w:rPr>
                <w:rFonts w:ascii="Arial" w:hAnsi="Arial" w:cs="Arial"/>
                <w:b/>
                <w:bCs/>
                <w:sz w:val="20"/>
                <w:szCs w:val="20"/>
              </w:rPr>
            </w:pPr>
            <w:r>
              <w:rPr>
                <w:rFonts w:ascii="Arial" w:hAnsi="Arial" w:cs="Arial"/>
                <w:b/>
                <w:bCs/>
                <w:sz w:val="20"/>
                <w:szCs w:val="20"/>
              </w:rPr>
              <w:t>X</w:t>
            </w:r>
          </w:p>
        </w:tc>
        <w:tc>
          <w:tcPr>
            <w:tcW w:w="1350" w:type="dxa"/>
            <w:tcBorders>
              <w:top w:val="nil"/>
              <w:left w:val="nil"/>
              <w:bottom w:val="single" w:sz="4" w:space="0" w:color="auto"/>
              <w:right w:val="single" w:sz="4" w:space="0" w:color="auto"/>
            </w:tcBorders>
            <w:shd w:val="clear" w:color="auto" w:fill="auto"/>
            <w:vAlign w:val="center"/>
          </w:tcPr>
          <w:p w14:paraId="5AD5879F" w14:textId="77777777" w:rsidR="00DE778D" w:rsidRDefault="00DE778D">
            <w:pPr>
              <w:jc w:val="center"/>
              <w:rPr>
                <w:rFonts w:ascii="Arial" w:hAnsi="Arial" w:cs="Arial"/>
                <w:b/>
                <w:bCs/>
                <w:sz w:val="20"/>
                <w:szCs w:val="20"/>
              </w:rPr>
            </w:pPr>
            <w:r>
              <w:rPr>
                <w:rFonts w:ascii="Arial" w:hAnsi="Arial" w:cs="Arial"/>
                <w:b/>
                <w:bCs/>
                <w:sz w:val="20"/>
                <w:szCs w:val="20"/>
              </w:rPr>
              <w:t xml:space="preserve"> </w:t>
            </w:r>
          </w:p>
        </w:tc>
        <w:tc>
          <w:tcPr>
            <w:tcW w:w="1350" w:type="dxa"/>
            <w:tcBorders>
              <w:top w:val="nil"/>
              <w:left w:val="nil"/>
              <w:bottom w:val="single" w:sz="4" w:space="0" w:color="auto"/>
              <w:right w:val="single" w:sz="4" w:space="0" w:color="auto"/>
            </w:tcBorders>
            <w:shd w:val="clear" w:color="auto" w:fill="auto"/>
            <w:vAlign w:val="center"/>
          </w:tcPr>
          <w:p w14:paraId="4CC0B71A" w14:textId="77777777" w:rsidR="00DE778D" w:rsidRDefault="00DE778D">
            <w:pPr>
              <w:jc w:val="center"/>
              <w:rPr>
                <w:rFonts w:ascii="Arial" w:hAnsi="Arial" w:cs="Arial"/>
                <w:b/>
                <w:bCs/>
                <w:sz w:val="20"/>
                <w:szCs w:val="20"/>
              </w:rPr>
            </w:pPr>
            <w:r>
              <w:rPr>
                <w:rFonts w:ascii="Arial" w:hAnsi="Arial" w:cs="Arial"/>
                <w:b/>
                <w:bCs/>
                <w:sz w:val="20"/>
                <w:szCs w:val="20"/>
              </w:rPr>
              <w:t xml:space="preserve"> </w:t>
            </w:r>
          </w:p>
        </w:tc>
        <w:tc>
          <w:tcPr>
            <w:tcW w:w="1350" w:type="dxa"/>
            <w:tcBorders>
              <w:top w:val="nil"/>
              <w:left w:val="nil"/>
              <w:bottom w:val="single" w:sz="4" w:space="0" w:color="auto"/>
              <w:right w:val="single" w:sz="4" w:space="0" w:color="auto"/>
            </w:tcBorders>
            <w:shd w:val="clear" w:color="auto" w:fill="auto"/>
            <w:vAlign w:val="center"/>
          </w:tcPr>
          <w:p w14:paraId="183D4035" w14:textId="77777777" w:rsidR="00DE778D" w:rsidRDefault="00DE778D">
            <w:pPr>
              <w:jc w:val="center"/>
              <w:rPr>
                <w:rFonts w:ascii="Arial" w:hAnsi="Arial" w:cs="Arial"/>
                <w:b/>
                <w:bCs/>
                <w:sz w:val="20"/>
                <w:szCs w:val="20"/>
              </w:rPr>
            </w:pPr>
            <w:r>
              <w:rPr>
                <w:rFonts w:ascii="Arial" w:hAnsi="Arial" w:cs="Arial"/>
                <w:b/>
                <w:bCs/>
                <w:sz w:val="20"/>
                <w:szCs w:val="20"/>
              </w:rPr>
              <w:t xml:space="preserve"> </w:t>
            </w:r>
          </w:p>
        </w:tc>
        <w:tc>
          <w:tcPr>
            <w:tcW w:w="1350" w:type="dxa"/>
            <w:tcBorders>
              <w:top w:val="nil"/>
              <w:left w:val="nil"/>
              <w:bottom w:val="single" w:sz="4" w:space="0" w:color="auto"/>
              <w:right w:val="single" w:sz="4" w:space="0" w:color="auto"/>
            </w:tcBorders>
            <w:shd w:val="clear" w:color="auto" w:fill="auto"/>
            <w:vAlign w:val="center"/>
          </w:tcPr>
          <w:p w14:paraId="00D4E9FB" w14:textId="77777777" w:rsidR="00DE778D" w:rsidRDefault="00DE778D">
            <w:pPr>
              <w:jc w:val="center"/>
              <w:rPr>
                <w:rFonts w:ascii="Arial" w:hAnsi="Arial" w:cs="Arial"/>
                <w:b/>
                <w:bCs/>
                <w:sz w:val="20"/>
                <w:szCs w:val="20"/>
              </w:rPr>
            </w:pPr>
            <w:r>
              <w:rPr>
                <w:rFonts w:ascii="Arial" w:hAnsi="Arial" w:cs="Arial"/>
                <w:b/>
                <w:bCs/>
                <w:sz w:val="20"/>
                <w:szCs w:val="20"/>
              </w:rPr>
              <w:t xml:space="preserve"> </w:t>
            </w:r>
          </w:p>
        </w:tc>
        <w:tc>
          <w:tcPr>
            <w:tcW w:w="1350" w:type="dxa"/>
            <w:tcBorders>
              <w:top w:val="nil"/>
              <w:left w:val="nil"/>
              <w:bottom w:val="single" w:sz="4" w:space="0" w:color="auto"/>
              <w:right w:val="single" w:sz="4" w:space="0" w:color="auto"/>
            </w:tcBorders>
            <w:shd w:val="clear" w:color="auto" w:fill="auto"/>
            <w:vAlign w:val="center"/>
          </w:tcPr>
          <w:p w14:paraId="0320E28F" w14:textId="77777777" w:rsidR="00DE778D" w:rsidRDefault="00DE778D">
            <w:pPr>
              <w:jc w:val="center"/>
              <w:rPr>
                <w:rFonts w:ascii="Arial" w:hAnsi="Arial" w:cs="Arial"/>
                <w:b/>
                <w:bCs/>
                <w:sz w:val="20"/>
                <w:szCs w:val="20"/>
              </w:rPr>
            </w:pPr>
            <w:r>
              <w:rPr>
                <w:rFonts w:ascii="Arial" w:hAnsi="Arial" w:cs="Arial"/>
                <w:b/>
                <w:bCs/>
                <w:sz w:val="20"/>
                <w:szCs w:val="20"/>
              </w:rPr>
              <w:t xml:space="preserve"> </w:t>
            </w:r>
          </w:p>
        </w:tc>
        <w:tc>
          <w:tcPr>
            <w:tcW w:w="1339" w:type="dxa"/>
            <w:tcBorders>
              <w:top w:val="nil"/>
              <w:left w:val="nil"/>
              <w:bottom w:val="single" w:sz="4" w:space="0" w:color="auto"/>
              <w:right w:val="single" w:sz="4" w:space="0" w:color="auto"/>
            </w:tcBorders>
            <w:shd w:val="clear" w:color="auto" w:fill="auto"/>
            <w:vAlign w:val="center"/>
          </w:tcPr>
          <w:p w14:paraId="1FA0270C" w14:textId="77777777" w:rsidR="00DE778D" w:rsidRDefault="00DE778D">
            <w:pPr>
              <w:jc w:val="center"/>
              <w:rPr>
                <w:rFonts w:ascii="Arial" w:hAnsi="Arial" w:cs="Arial"/>
                <w:b/>
                <w:bCs/>
                <w:sz w:val="20"/>
                <w:szCs w:val="20"/>
              </w:rPr>
            </w:pPr>
            <w:r>
              <w:rPr>
                <w:rFonts w:ascii="Arial" w:hAnsi="Arial" w:cs="Arial"/>
                <w:b/>
                <w:bCs/>
                <w:sz w:val="20"/>
                <w:szCs w:val="20"/>
              </w:rPr>
              <w:t xml:space="preserve"> </w:t>
            </w:r>
          </w:p>
        </w:tc>
      </w:tr>
      <w:tr w:rsidR="00F40FCF" w14:paraId="7B3A8BDC" w14:textId="77777777" w:rsidTr="00260303">
        <w:trPr>
          <w:cantSplit/>
          <w:trHeight w:val="405"/>
          <w:tblHeader/>
        </w:trPr>
        <w:tc>
          <w:tcPr>
            <w:tcW w:w="2711" w:type="dxa"/>
            <w:tcBorders>
              <w:top w:val="nil"/>
              <w:left w:val="single" w:sz="4" w:space="0" w:color="auto"/>
              <w:bottom w:val="single" w:sz="4" w:space="0" w:color="auto"/>
              <w:right w:val="single" w:sz="4" w:space="0" w:color="auto"/>
            </w:tcBorders>
            <w:shd w:val="clear" w:color="auto" w:fill="auto"/>
            <w:tcMar>
              <w:left w:w="29" w:type="dxa"/>
              <w:right w:w="29" w:type="dxa"/>
            </w:tcMar>
            <w:vAlign w:val="center"/>
          </w:tcPr>
          <w:p w14:paraId="44BE5157" w14:textId="77777777" w:rsidR="00DE778D" w:rsidRDefault="00DE778D">
            <w:pPr>
              <w:rPr>
                <w:rFonts w:ascii="Arial" w:hAnsi="Arial" w:cs="Arial"/>
                <w:color w:val="0000FF"/>
                <w:sz w:val="22"/>
                <w:szCs w:val="22"/>
                <w:u w:val="single"/>
              </w:rPr>
            </w:pPr>
            <w:r>
              <w:rPr>
                <w:rFonts w:ascii="Arial" w:hAnsi="Arial" w:cs="Arial"/>
                <w:color w:val="0000FF"/>
                <w:sz w:val="22"/>
                <w:szCs w:val="22"/>
                <w:u w:val="single"/>
              </w:rPr>
              <w:t>Enrollment/Randomization</w:t>
            </w:r>
          </w:p>
        </w:tc>
        <w:tc>
          <w:tcPr>
            <w:tcW w:w="1710" w:type="dxa"/>
            <w:tcBorders>
              <w:top w:val="nil"/>
              <w:left w:val="nil"/>
              <w:bottom w:val="single" w:sz="4" w:space="0" w:color="auto"/>
              <w:right w:val="single" w:sz="4" w:space="0" w:color="auto"/>
            </w:tcBorders>
            <w:shd w:val="clear" w:color="auto" w:fill="auto"/>
            <w:vAlign w:val="center"/>
          </w:tcPr>
          <w:p w14:paraId="54435B75" w14:textId="77777777" w:rsidR="00DE778D" w:rsidRDefault="00DE778D">
            <w:pPr>
              <w:jc w:val="center"/>
              <w:rPr>
                <w:rFonts w:ascii="Arial" w:hAnsi="Arial" w:cs="Arial"/>
                <w:b/>
                <w:bCs/>
                <w:sz w:val="20"/>
                <w:szCs w:val="20"/>
              </w:rPr>
            </w:pPr>
            <w:r>
              <w:rPr>
                <w:rFonts w:ascii="Arial" w:hAnsi="Arial" w:cs="Arial"/>
                <w:b/>
                <w:bCs/>
                <w:sz w:val="20"/>
                <w:szCs w:val="20"/>
              </w:rPr>
              <w:t xml:space="preserve"> </w:t>
            </w:r>
          </w:p>
        </w:tc>
        <w:tc>
          <w:tcPr>
            <w:tcW w:w="1800" w:type="dxa"/>
            <w:tcBorders>
              <w:top w:val="nil"/>
              <w:left w:val="nil"/>
              <w:bottom w:val="single" w:sz="4" w:space="0" w:color="auto"/>
              <w:right w:val="single" w:sz="4" w:space="0" w:color="auto"/>
            </w:tcBorders>
            <w:shd w:val="clear" w:color="auto" w:fill="auto"/>
            <w:vAlign w:val="center"/>
          </w:tcPr>
          <w:p w14:paraId="37188413" w14:textId="77777777" w:rsidR="00DE778D" w:rsidRDefault="00DE778D">
            <w:pPr>
              <w:jc w:val="center"/>
              <w:rPr>
                <w:rFonts w:ascii="Arial" w:hAnsi="Arial" w:cs="Arial"/>
                <w:b/>
                <w:bCs/>
                <w:sz w:val="20"/>
                <w:szCs w:val="20"/>
              </w:rPr>
            </w:pPr>
            <w:r>
              <w:rPr>
                <w:rFonts w:ascii="Arial" w:hAnsi="Arial" w:cs="Arial"/>
                <w:b/>
                <w:bCs/>
                <w:sz w:val="20"/>
                <w:szCs w:val="20"/>
              </w:rPr>
              <w:t>X</w:t>
            </w:r>
          </w:p>
        </w:tc>
        <w:tc>
          <w:tcPr>
            <w:tcW w:w="1350" w:type="dxa"/>
            <w:tcBorders>
              <w:top w:val="nil"/>
              <w:left w:val="nil"/>
              <w:bottom w:val="single" w:sz="4" w:space="0" w:color="auto"/>
              <w:right w:val="single" w:sz="4" w:space="0" w:color="auto"/>
            </w:tcBorders>
            <w:shd w:val="clear" w:color="auto" w:fill="auto"/>
            <w:vAlign w:val="center"/>
          </w:tcPr>
          <w:p w14:paraId="428FAE4F" w14:textId="77777777" w:rsidR="00DE778D" w:rsidRDefault="00DE778D">
            <w:pPr>
              <w:jc w:val="center"/>
              <w:rPr>
                <w:rFonts w:ascii="Arial" w:hAnsi="Arial" w:cs="Arial"/>
                <w:b/>
                <w:bCs/>
                <w:sz w:val="20"/>
                <w:szCs w:val="20"/>
              </w:rPr>
            </w:pPr>
            <w:r>
              <w:rPr>
                <w:rFonts w:ascii="Arial" w:hAnsi="Arial" w:cs="Arial"/>
                <w:b/>
                <w:bCs/>
                <w:sz w:val="20"/>
                <w:szCs w:val="20"/>
              </w:rPr>
              <w:t xml:space="preserve"> </w:t>
            </w:r>
          </w:p>
        </w:tc>
        <w:tc>
          <w:tcPr>
            <w:tcW w:w="1350" w:type="dxa"/>
            <w:tcBorders>
              <w:top w:val="nil"/>
              <w:left w:val="nil"/>
              <w:bottom w:val="single" w:sz="4" w:space="0" w:color="auto"/>
              <w:right w:val="single" w:sz="4" w:space="0" w:color="auto"/>
            </w:tcBorders>
            <w:shd w:val="clear" w:color="auto" w:fill="auto"/>
            <w:vAlign w:val="center"/>
          </w:tcPr>
          <w:p w14:paraId="1D1EEBA3" w14:textId="77777777" w:rsidR="00DE778D" w:rsidRDefault="00DE778D">
            <w:pPr>
              <w:jc w:val="center"/>
              <w:rPr>
                <w:rFonts w:ascii="Arial" w:hAnsi="Arial" w:cs="Arial"/>
                <w:b/>
                <w:bCs/>
                <w:sz w:val="20"/>
                <w:szCs w:val="20"/>
              </w:rPr>
            </w:pPr>
            <w:r>
              <w:rPr>
                <w:rFonts w:ascii="Arial" w:hAnsi="Arial" w:cs="Arial"/>
                <w:b/>
                <w:bCs/>
                <w:sz w:val="20"/>
                <w:szCs w:val="20"/>
              </w:rPr>
              <w:t xml:space="preserve"> </w:t>
            </w:r>
          </w:p>
        </w:tc>
        <w:tc>
          <w:tcPr>
            <w:tcW w:w="1350" w:type="dxa"/>
            <w:tcBorders>
              <w:top w:val="nil"/>
              <w:left w:val="nil"/>
              <w:bottom w:val="single" w:sz="4" w:space="0" w:color="auto"/>
              <w:right w:val="single" w:sz="4" w:space="0" w:color="auto"/>
            </w:tcBorders>
            <w:shd w:val="clear" w:color="auto" w:fill="auto"/>
            <w:vAlign w:val="center"/>
          </w:tcPr>
          <w:p w14:paraId="46428503" w14:textId="77777777" w:rsidR="00DE778D" w:rsidRDefault="00DE778D">
            <w:pPr>
              <w:jc w:val="center"/>
              <w:rPr>
                <w:rFonts w:ascii="Arial" w:hAnsi="Arial" w:cs="Arial"/>
                <w:b/>
                <w:bCs/>
                <w:sz w:val="20"/>
                <w:szCs w:val="20"/>
              </w:rPr>
            </w:pPr>
            <w:r>
              <w:rPr>
                <w:rFonts w:ascii="Arial" w:hAnsi="Arial" w:cs="Arial"/>
                <w:b/>
                <w:bCs/>
                <w:sz w:val="20"/>
                <w:szCs w:val="20"/>
              </w:rPr>
              <w:t xml:space="preserve"> </w:t>
            </w:r>
          </w:p>
        </w:tc>
        <w:tc>
          <w:tcPr>
            <w:tcW w:w="1350" w:type="dxa"/>
            <w:tcBorders>
              <w:top w:val="nil"/>
              <w:left w:val="nil"/>
              <w:bottom w:val="single" w:sz="4" w:space="0" w:color="auto"/>
              <w:right w:val="single" w:sz="4" w:space="0" w:color="auto"/>
            </w:tcBorders>
            <w:shd w:val="clear" w:color="auto" w:fill="auto"/>
            <w:vAlign w:val="center"/>
          </w:tcPr>
          <w:p w14:paraId="00F591CB" w14:textId="77777777" w:rsidR="00DE778D" w:rsidRDefault="00DE778D">
            <w:pPr>
              <w:jc w:val="center"/>
              <w:rPr>
                <w:rFonts w:ascii="Arial" w:hAnsi="Arial" w:cs="Arial"/>
                <w:b/>
                <w:bCs/>
                <w:sz w:val="20"/>
                <w:szCs w:val="20"/>
              </w:rPr>
            </w:pPr>
            <w:r>
              <w:rPr>
                <w:rFonts w:ascii="Arial" w:hAnsi="Arial" w:cs="Arial"/>
                <w:b/>
                <w:bCs/>
                <w:sz w:val="20"/>
                <w:szCs w:val="20"/>
              </w:rPr>
              <w:t xml:space="preserve"> </w:t>
            </w:r>
          </w:p>
        </w:tc>
        <w:tc>
          <w:tcPr>
            <w:tcW w:w="1350" w:type="dxa"/>
            <w:tcBorders>
              <w:top w:val="nil"/>
              <w:left w:val="nil"/>
              <w:bottom w:val="single" w:sz="4" w:space="0" w:color="auto"/>
              <w:right w:val="single" w:sz="4" w:space="0" w:color="auto"/>
            </w:tcBorders>
            <w:shd w:val="clear" w:color="auto" w:fill="auto"/>
            <w:vAlign w:val="center"/>
          </w:tcPr>
          <w:p w14:paraId="67E6DA15" w14:textId="77777777" w:rsidR="00DE778D" w:rsidRDefault="00DE778D">
            <w:pPr>
              <w:jc w:val="center"/>
              <w:rPr>
                <w:rFonts w:ascii="Arial" w:hAnsi="Arial" w:cs="Arial"/>
                <w:b/>
                <w:bCs/>
                <w:sz w:val="20"/>
                <w:szCs w:val="20"/>
              </w:rPr>
            </w:pPr>
            <w:r>
              <w:rPr>
                <w:rFonts w:ascii="Arial" w:hAnsi="Arial" w:cs="Arial"/>
                <w:b/>
                <w:bCs/>
                <w:sz w:val="20"/>
                <w:szCs w:val="20"/>
              </w:rPr>
              <w:t xml:space="preserve"> </w:t>
            </w:r>
          </w:p>
        </w:tc>
        <w:tc>
          <w:tcPr>
            <w:tcW w:w="1339" w:type="dxa"/>
            <w:tcBorders>
              <w:top w:val="nil"/>
              <w:left w:val="nil"/>
              <w:bottom w:val="single" w:sz="4" w:space="0" w:color="auto"/>
              <w:right w:val="single" w:sz="4" w:space="0" w:color="auto"/>
            </w:tcBorders>
            <w:shd w:val="clear" w:color="auto" w:fill="auto"/>
            <w:vAlign w:val="center"/>
          </w:tcPr>
          <w:p w14:paraId="1E494075" w14:textId="77777777" w:rsidR="00DE778D" w:rsidRDefault="00DE778D">
            <w:pPr>
              <w:jc w:val="center"/>
              <w:rPr>
                <w:rFonts w:ascii="Arial" w:hAnsi="Arial" w:cs="Arial"/>
                <w:b/>
                <w:bCs/>
                <w:sz w:val="20"/>
                <w:szCs w:val="20"/>
              </w:rPr>
            </w:pPr>
            <w:r>
              <w:rPr>
                <w:rFonts w:ascii="Arial" w:hAnsi="Arial" w:cs="Arial"/>
                <w:b/>
                <w:bCs/>
                <w:sz w:val="20"/>
                <w:szCs w:val="20"/>
              </w:rPr>
              <w:t xml:space="preserve"> </w:t>
            </w:r>
          </w:p>
        </w:tc>
      </w:tr>
      <w:tr w:rsidR="00F40FCF" w14:paraId="12C346F1" w14:textId="77777777" w:rsidTr="00260303">
        <w:trPr>
          <w:cantSplit/>
          <w:trHeight w:val="405"/>
          <w:tblHeader/>
        </w:trPr>
        <w:tc>
          <w:tcPr>
            <w:tcW w:w="2711" w:type="dxa"/>
            <w:tcBorders>
              <w:top w:val="nil"/>
              <w:left w:val="single" w:sz="4" w:space="0" w:color="auto"/>
              <w:bottom w:val="single" w:sz="4" w:space="0" w:color="auto"/>
              <w:right w:val="single" w:sz="4" w:space="0" w:color="auto"/>
            </w:tcBorders>
            <w:shd w:val="clear" w:color="auto" w:fill="auto"/>
            <w:tcMar>
              <w:left w:w="29" w:type="dxa"/>
              <w:right w:w="29" w:type="dxa"/>
            </w:tcMar>
            <w:vAlign w:val="center"/>
          </w:tcPr>
          <w:p w14:paraId="10148271" w14:textId="77777777" w:rsidR="00DE778D" w:rsidRDefault="00DE778D">
            <w:pPr>
              <w:rPr>
                <w:rFonts w:ascii="Arial" w:hAnsi="Arial" w:cs="Arial"/>
                <w:color w:val="0000FF"/>
                <w:sz w:val="22"/>
                <w:szCs w:val="22"/>
                <w:u w:val="single"/>
              </w:rPr>
            </w:pPr>
            <w:r>
              <w:rPr>
                <w:rFonts w:ascii="Arial" w:hAnsi="Arial" w:cs="Arial"/>
                <w:color w:val="0000FF"/>
                <w:sz w:val="22"/>
                <w:szCs w:val="22"/>
                <w:u w:val="single"/>
              </w:rPr>
              <w:t xml:space="preserve">Treatment Administration Form </w:t>
            </w:r>
          </w:p>
        </w:tc>
        <w:tc>
          <w:tcPr>
            <w:tcW w:w="1710" w:type="dxa"/>
            <w:tcBorders>
              <w:top w:val="nil"/>
              <w:left w:val="nil"/>
              <w:bottom w:val="single" w:sz="4" w:space="0" w:color="auto"/>
              <w:right w:val="single" w:sz="4" w:space="0" w:color="auto"/>
            </w:tcBorders>
            <w:shd w:val="clear" w:color="auto" w:fill="auto"/>
            <w:vAlign w:val="center"/>
          </w:tcPr>
          <w:p w14:paraId="7DDCE4EA" w14:textId="77777777" w:rsidR="00DE778D" w:rsidRDefault="00DE778D">
            <w:pPr>
              <w:jc w:val="center"/>
              <w:rPr>
                <w:rFonts w:ascii="Arial" w:hAnsi="Arial" w:cs="Arial"/>
                <w:b/>
                <w:bCs/>
                <w:sz w:val="20"/>
                <w:szCs w:val="20"/>
              </w:rPr>
            </w:pPr>
            <w:r>
              <w:rPr>
                <w:rFonts w:ascii="Arial" w:hAnsi="Arial" w:cs="Arial"/>
                <w:b/>
                <w:bCs/>
                <w:sz w:val="20"/>
                <w:szCs w:val="20"/>
              </w:rPr>
              <w:t> </w:t>
            </w:r>
          </w:p>
        </w:tc>
        <w:tc>
          <w:tcPr>
            <w:tcW w:w="1800" w:type="dxa"/>
            <w:tcBorders>
              <w:top w:val="nil"/>
              <w:left w:val="nil"/>
              <w:bottom w:val="single" w:sz="4" w:space="0" w:color="auto"/>
              <w:right w:val="single" w:sz="4" w:space="0" w:color="auto"/>
            </w:tcBorders>
            <w:shd w:val="clear" w:color="auto" w:fill="auto"/>
            <w:vAlign w:val="center"/>
          </w:tcPr>
          <w:p w14:paraId="1E46EA3C" w14:textId="77777777" w:rsidR="00DE778D" w:rsidRDefault="00DE778D">
            <w:pPr>
              <w:jc w:val="center"/>
              <w:rPr>
                <w:rFonts w:ascii="Arial" w:hAnsi="Arial" w:cs="Arial"/>
                <w:b/>
                <w:bCs/>
                <w:sz w:val="20"/>
                <w:szCs w:val="20"/>
              </w:rPr>
            </w:pPr>
            <w:r>
              <w:rPr>
                <w:rFonts w:ascii="Arial" w:hAnsi="Arial" w:cs="Arial"/>
                <w:b/>
                <w:bCs/>
                <w:sz w:val="20"/>
                <w:szCs w:val="20"/>
              </w:rPr>
              <w:t> </w:t>
            </w:r>
          </w:p>
        </w:tc>
        <w:tc>
          <w:tcPr>
            <w:tcW w:w="1350" w:type="dxa"/>
            <w:tcBorders>
              <w:top w:val="nil"/>
              <w:left w:val="nil"/>
              <w:bottom w:val="single" w:sz="4" w:space="0" w:color="auto"/>
              <w:right w:val="single" w:sz="4" w:space="0" w:color="auto"/>
            </w:tcBorders>
            <w:shd w:val="clear" w:color="auto" w:fill="auto"/>
            <w:vAlign w:val="center"/>
          </w:tcPr>
          <w:p w14:paraId="2194B1C7" w14:textId="77777777" w:rsidR="00DE778D" w:rsidRDefault="00DE778D">
            <w:pPr>
              <w:jc w:val="center"/>
              <w:rPr>
                <w:rFonts w:ascii="Arial" w:hAnsi="Arial" w:cs="Arial"/>
                <w:b/>
                <w:bCs/>
                <w:sz w:val="20"/>
                <w:szCs w:val="20"/>
              </w:rPr>
            </w:pPr>
            <w:r>
              <w:rPr>
                <w:rFonts w:ascii="Arial" w:hAnsi="Arial" w:cs="Arial"/>
                <w:b/>
                <w:bCs/>
                <w:sz w:val="20"/>
                <w:szCs w:val="20"/>
              </w:rPr>
              <w:t>X</w:t>
            </w:r>
          </w:p>
        </w:tc>
        <w:tc>
          <w:tcPr>
            <w:tcW w:w="1350" w:type="dxa"/>
            <w:tcBorders>
              <w:top w:val="nil"/>
              <w:left w:val="nil"/>
              <w:bottom w:val="single" w:sz="4" w:space="0" w:color="auto"/>
              <w:right w:val="single" w:sz="4" w:space="0" w:color="auto"/>
            </w:tcBorders>
            <w:shd w:val="clear" w:color="auto" w:fill="auto"/>
            <w:vAlign w:val="center"/>
          </w:tcPr>
          <w:p w14:paraId="6074D8B0" w14:textId="77777777" w:rsidR="00DE778D" w:rsidRDefault="00DE778D">
            <w:pPr>
              <w:jc w:val="center"/>
              <w:rPr>
                <w:rFonts w:ascii="Arial" w:hAnsi="Arial" w:cs="Arial"/>
                <w:b/>
                <w:bCs/>
                <w:sz w:val="20"/>
                <w:szCs w:val="20"/>
              </w:rPr>
            </w:pPr>
            <w:r>
              <w:rPr>
                <w:rFonts w:ascii="Arial" w:hAnsi="Arial" w:cs="Arial"/>
                <w:b/>
                <w:bCs/>
                <w:sz w:val="20"/>
                <w:szCs w:val="20"/>
              </w:rPr>
              <w:t>X</w:t>
            </w:r>
          </w:p>
        </w:tc>
        <w:tc>
          <w:tcPr>
            <w:tcW w:w="1350" w:type="dxa"/>
            <w:tcBorders>
              <w:top w:val="nil"/>
              <w:left w:val="nil"/>
              <w:bottom w:val="single" w:sz="4" w:space="0" w:color="auto"/>
              <w:right w:val="single" w:sz="4" w:space="0" w:color="auto"/>
            </w:tcBorders>
            <w:shd w:val="clear" w:color="auto" w:fill="auto"/>
            <w:vAlign w:val="center"/>
          </w:tcPr>
          <w:p w14:paraId="7DA9B705" w14:textId="77777777" w:rsidR="00DE778D" w:rsidRDefault="00DE778D">
            <w:pPr>
              <w:jc w:val="center"/>
              <w:rPr>
                <w:rFonts w:ascii="Arial" w:hAnsi="Arial" w:cs="Arial"/>
                <w:b/>
                <w:bCs/>
                <w:sz w:val="20"/>
                <w:szCs w:val="20"/>
              </w:rPr>
            </w:pPr>
            <w:r>
              <w:rPr>
                <w:rFonts w:ascii="Arial" w:hAnsi="Arial" w:cs="Arial"/>
                <w:b/>
                <w:bCs/>
                <w:sz w:val="20"/>
                <w:szCs w:val="20"/>
              </w:rPr>
              <w:t>X</w:t>
            </w:r>
          </w:p>
        </w:tc>
        <w:tc>
          <w:tcPr>
            <w:tcW w:w="1350" w:type="dxa"/>
            <w:tcBorders>
              <w:top w:val="nil"/>
              <w:left w:val="nil"/>
              <w:bottom w:val="single" w:sz="4" w:space="0" w:color="auto"/>
              <w:right w:val="single" w:sz="4" w:space="0" w:color="auto"/>
            </w:tcBorders>
            <w:shd w:val="clear" w:color="auto" w:fill="auto"/>
            <w:vAlign w:val="center"/>
          </w:tcPr>
          <w:p w14:paraId="72DF27E9" w14:textId="77777777" w:rsidR="00DE778D" w:rsidRDefault="00DE778D">
            <w:pPr>
              <w:jc w:val="center"/>
              <w:rPr>
                <w:rFonts w:ascii="Arial" w:hAnsi="Arial" w:cs="Arial"/>
                <w:b/>
                <w:bCs/>
                <w:sz w:val="20"/>
                <w:szCs w:val="20"/>
              </w:rPr>
            </w:pPr>
            <w:r>
              <w:rPr>
                <w:rFonts w:ascii="Arial" w:hAnsi="Arial" w:cs="Arial"/>
                <w:b/>
                <w:bCs/>
                <w:sz w:val="20"/>
                <w:szCs w:val="20"/>
              </w:rPr>
              <w:t>X</w:t>
            </w:r>
          </w:p>
        </w:tc>
        <w:tc>
          <w:tcPr>
            <w:tcW w:w="1350" w:type="dxa"/>
            <w:tcBorders>
              <w:top w:val="nil"/>
              <w:left w:val="nil"/>
              <w:bottom w:val="single" w:sz="4" w:space="0" w:color="auto"/>
              <w:right w:val="single" w:sz="4" w:space="0" w:color="auto"/>
            </w:tcBorders>
            <w:shd w:val="clear" w:color="auto" w:fill="auto"/>
            <w:vAlign w:val="center"/>
          </w:tcPr>
          <w:p w14:paraId="760B0177" w14:textId="77777777" w:rsidR="00DE778D" w:rsidRDefault="00DE778D">
            <w:pPr>
              <w:jc w:val="center"/>
              <w:rPr>
                <w:rFonts w:ascii="Arial" w:hAnsi="Arial" w:cs="Arial"/>
                <w:b/>
                <w:bCs/>
                <w:sz w:val="20"/>
                <w:szCs w:val="20"/>
              </w:rPr>
            </w:pPr>
            <w:r>
              <w:rPr>
                <w:rFonts w:ascii="Arial" w:hAnsi="Arial" w:cs="Arial"/>
                <w:b/>
                <w:bCs/>
                <w:sz w:val="20"/>
                <w:szCs w:val="20"/>
              </w:rPr>
              <w:t>X</w:t>
            </w:r>
          </w:p>
        </w:tc>
        <w:tc>
          <w:tcPr>
            <w:tcW w:w="1339" w:type="dxa"/>
            <w:tcBorders>
              <w:top w:val="nil"/>
              <w:left w:val="nil"/>
              <w:bottom w:val="single" w:sz="4" w:space="0" w:color="auto"/>
              <w:right w:val="single" w:sz="4" w:space="0" w:color="auto"/>
            </w:tcBorders>
            <w:shd w:val="clear" w:color="auto" w:fill="auto"/>
            <w:vAlign w:val="center"/>
          </w:tcPr>
          <w:p w14:paraId="1F441AC2" w14:textId="77777777" w:rsidR="00DE778D" w:rsidRDefault="00DE778D">
            <w:pPr>
              <w:jc w:val="center"/>
              <w:rPr>
                <w:rFonts w:ascii="Arial" w:hAnsi="Arial" w:cs="Arial"/>
                <w:b/>
                <w:bCs/>
                <w:sz w:val="20"/>
                <w:szCs w:val="20"/>
              </w:rPr>
            </w:pPr>
            <w:r>
              <w:rPr>
                <w:rFonts w:ascii="Arial" w:hAnsi="Arial" w:cs="Arial"/>
                <w:b/>
                <w:bCs/>
                <w:sz w:val="20"/>
                <w:szCs w:val="20"/>
              </w:rPr>
              <w:t> </w:t>
            </w:r>
          </w:p>
        </w:tc>
      </w:tr>
      <w:tr w:rsidR="00F40FCF" w14:paraId="21CF634C" w14:textId="77777777" w:rsidTr="00260303">
        <w:trPr>
          <w:cantSplit/>
          <w:trHeight w:val="405"/>
          <w:tblHeader/>
        </w:trPr>
        <w:tc>
          <w:tcPr>
            <w:tcW w:w="2711" w:type="dxa"/>
            <w:tcBorders>
              <w:top w:val="nil"/>
              <w:left w:val="single" w:sz="4" w:space="0" w:color="auto"/>
              <w:bottom w:val="single" w:sz="4" w:space="0" w:color="auto"/>
              <w:right w:val="single" w:sz="4" w:space="0" w:color="auto"/>
            </w:tcBorders>
            <w:shd w:val="clear" w:color="auto" w:fill="auto"/>
            <w:tcMar>
              <w:left w:w="29" w:type="dxa"/>
              <w:right w:w="29" w:type="dxa"/>
            </w:tcMar>
            <w:vAlign w:val="center"/>
          </w:tcPr>
          <w:p w14:paraId="68854372" w14:textId="77777777" w:rsidR="00DE778D" w:rsidRDefault="00DE778D">
            <w:pPr>
              <w:rPr>
                <w:rFonts w:ascii="Arial" w:hAnsi="Arial" w:cs="Arial"/>
                <w:color w:val="0000FF"/>
                <w:sz w:val="22"/>
                <w:szCs w:val="22"/>
                <w:u w:val="single"/>
              </w:rPr>
            </w:pPr>
            <w:r>
              <w:rPr>
                <w:rFonts w:ascii="Arial" w:hAnsi="Arial" w:cs="Arial"/>
                <w:color w:val="0000FF"/>
                <w:sz w:val="22"/>
                <w:szCs w:val="22"/>
                <w:u w:val="single"/>
              </w:rPr>
              <w:t>Concomitant Medications</w:t>
            </w:r>
          </w:p>
        </w:tc>
        <w:tc>
          <w:tcPr>
            <w:tcW w:w="1710" w:type="dxa"/>
            <w:tcBorders>
              <w:top w:val="nil"/>
              <w:left w:val="nil"/>
              <w:bottom w:val="single" w:sz="4" w:space="0" w:color="auto"/>
              <w:right w:val="single" w:sz="4" w:space="0" w:color="auto"/>
            </w:tcBorders>
            <w:shd w:val="clear" w:color="auto" w:fill="auto"/>
            <w:vAlign w:val="center"/>
          </w:tcPr>
          <w:p w14:paraId="5B795995" w14:textId="77777777" w:rsidR="00DE778D" w:rsidRDefault="00DE778D">
            <w:pPr>
              <w:jc w:val="center"/>
              <w:rPr>
                <w:rFonts w:ascii="Arial" w:hAnsi="Arial" w:cs="Arial"/>
                <w:b/>
                <w:bCs/>
                <w:sz w:val="20"/>
                <w:szCs w:val="20"/>
              </w:rPr>
            </w:pPr>
            <w:r>
              <w:rPr>
                <w:rFonts w:ascii="Arial" w:hAnsi="Arial" w:cs="Arial"/>
                <w:b/>
                <w:bCs/>
                <w:sz w:val="20"/>
                <w:szCs w:val="20"/>
              </w:rPr>
              <w:t> </w:t>
            </w:r>
          </w:p>
        </w:tc>
        <w:tc>
          <w:tcPr>
            <w:tcW w:w="1800" w:type="dxa"/>
            <w:tcBorders>
              <w:top w:val="nil"/>
              <w:left w:val="nil"/>
              <w:bottom w:val="single" w:sz="4" w:space="0" w:color="auto"/>
              <w:right w:val="single" w:sz="4" w:space="0" w:color="auto"/>
            </w:tcBorders>
            <w:shd w:val="clear" w:color="auto" w:fill="auto"/>
            <w:vAlign w:val="center"/>
          </w:tcPr>
          <w:p w14:paraId="596E9BEB" w14:textId="77777777" w:rsidR="00DE778D" w:rsidRDefault="00DE778D">
            <w:pPr>
              <w:jc w:val="center"/>
              <w:rPr>
                <w:rFonts w:ascii="Arial" w:hAnsi="Arial" w:cs="Arial"/>
                <w:b/>
                <w:bCs/>
                <w:sz w:val="20"/>
                <w:szCs w:val="20"/>
              </w:rPr>
            </w:pPr>
            <w:r>
              <w:rPr>
                <w:rFonts w:ascii="Arial" w:hAnsi="Arial" w:cs="Arial"/>
                <w:b/>
                <w:bCs/>
                <w:sz w:val="20"/>
                <w:szCs w:val="20"/>
              </w:rPr>
              <w:t>X</w:t>
            </w:r>
          </w:p>
        </w:tc>
        <w:tc>
          <w:tcPr>
            <w:tcW w:w="1350" w:type="dxa"/>
            <w:tcBorders>
              <w:top w:val="nil"/>
              <w:left w:val="nil"/>
              <w:bottom w:val="single" w:sz="4" w:space="0" w:color="auto"/>
              <w:right w:val="single" w:sz="4" w:space="0" w:color="auto"/>
            </w:tcBorders>
            <w:shd w:val="clear" w:color="auto" w:fill="auto"/>
            <w:vAlign w:val="center"/>
          </w:tcPr>
          <w:p w14:paraId="03606AB4" w14:textId="77777777" w:rsidR="00DE778D" w:rsidRDefault="00DE778D">
            <w:pPr>
              <w:jc w:val="center"/>
              <w:rPr>
                <w:rFonts w:ascii="Arial" w:hAnsi="Arial" w:cs="Arial"/>
                <w:b/>
                <w:bCs/>
                <w:sz w:val="20"/>
                <w:szCs w:val="20"/>
              </w:rPr>
            </w:pPr>
            <w:r>
              <w:rPr>
                <w:rFonts w:ascii="Arial" w:hAnsi="Arial" w:cs="Arial"/>
                <w:b/>
                <w:bCs/>
                <w:sz w:val="20"/>
                <w:szCs w:val="20"/>
              </w:rPr>
              <w:t>X</w:t>
            </w:r>
          </w:p>
        </w:tc>
        <w:tc>
          <w:tcPr>
            <w:tcW w:w="1350" w:type="dxa"/>
            <w:tcBorders>
              <w:top w:val="nil"/>
              <w:left w:val="nil"/>
              <w:bottom w:val="single" w:sz="4" w:space="0" w:color="auto"/>
              <w:right w:val="single" w:sz="4" w:space="0" w:color="auto"/>
            </w:tcBorders>
            <w:shd w:val="clear" w:color="auto" w:fill="auto"/>
            <w:vAlign w:val="center"/>
          </w:tcPr>
          <w:p w14:paraId="24EA372F" w14:textId="77777777" w:rsidR="00DE778D" w:rsidRDefault="00DE778D">
            <w:pPr>
              <w:jc w:val="center"/>
              <w:rPr>
                <w:rFonts w:ascii="Arial" w:hAnsi="Arial" w:cs="Arial"/>
                <w:b/>
                <w:bCs/>
                <w:sz w:val="20"/>
                <w:szCs w:val="20"/>
              </w:rPr>
            </w:pPr>
            <w:r>
              <w:rPr>
                <w:rFonts w:ascii="Arial" w:hAnsi="Arial" w:cs="Arial"/>
                <w:b/>
                <w:bCs/>
                <w:sz w:val="20"/>
                <w:szCs w:val="20"/>
              </w:rPr>
              <w:t>X</w:t>
            </w:r>
          </w:p>
        </w:tc>
        <w:tc>
          <w:tcPr>
            <w:tcW w:w="1350" w:type="dxa"/>
            <w:tcBorders>
              <w:top w:val="nil"/>
              <w:left w:val="nil"/>
              <w:bottom w:val="single" w:sz="4" w:space="0" w:color="auto"/>
              <w:right w:val="single" w:sz="4" w:space="0" w:color="auto"/>
            </w:tcBorders>
            <w:shd w:val="clear" w:color="auto" w:fill="auto"/>
            <w:vAlign w:val="center"/>
          </w:tcPr>
          <w:p w14:paraId="4853DDF7" w14:textId="77777777" w:rsidR="00DE778D" w:rsidRDefault="00DE778D">
            <w:pPr>
              <w:jc w:val="center"/>
              <w:rPr>
                <w:rFonts w:ascii="Arial" w:hAnsi="Arial" w:cs="Arial"/>
                <w:b/>
                <w:bCs/>
                <w:sz w:val="20"/>
                <w:szCs w:val="20"/>
              </w:rPr>
            </w:pPr>
            <w:r>
              <w:rPr>
                <w:rFonts w:ascii="Arial" w:hAnsi="Arial" w:cs="Arial"/>
                <w:b/>
                <w:bCs/>
                <w:sz w:val="20"/>
                <w:szCs w:val="20"/>
              </w:rPr>
              <w:t>X</w:t>
            </w:r>
          </w:p>
        </w:tc>
        <w:tc>
          <w:tcPr>
            <w:tcW w:w="1350" w:type="dxa"/>
            <w:tcBorders>
              <w:top w:val="nil"/>
              <w:left w:val="nil"/>
              <w:bottom w:val="single" w:sz="4" w:space="0" w:color="auto"/>
              <w:right w:val="single" w:sz="4" w:space="0" w:color="auto"/>
            </w:tcBorders>
            <w:shd w:val="clear" w:color="auto" w:fill="auto"/>
            <w:vAlign w:val="center"/>
          </w:tcPr>
          <w:p w14:paraId="5477290B" w14:textId="77777777" w:rsidR="00DE778D" w:rsidRDefault="00DE778D">
            <w:pPr>
              <w:jc w:val="center"/>
              <w:rPr>
                <w:rFonts w:ascii="Arial" w:hAnsi="Arial" w:cs="Arial"/>
                <w:b/>
                <w:bCs/>
                <w:sz w:val="20"/>
                <w:szCs w:val="20"/>
              </w:rPr>
            </w:pPr>
            <w:r>
              <w:rPr>
                <w:rFonts w:ascii="Arial" w:hAnsi="Arial" w:cs="Arial"/>
                <w:b/>
                <w:bCs/>
                <w:sz w:val="20"/>
                <w:szCs w:val="20"/>
              </w:rPr>
              <w:t>X</w:t>
            </w:r>
          </w:p>
        </w:tc>
        <w:tc>
          <w:tcPr>
            <w:tcW w:w="1350" w:type="dxa"/>
            <w:tcBorders>
              <w:top w:val="nil"/>
              <w:left w:val="nil"/>
              <w:bottom w:val="single" w:sz="4" w:space="0" w:color="auto"/>
              <w:right w:val="single" w:sz="4" w:space="0" w:color="auto"/>
            </w:tcBorders>
            <w:shd w:val="clear" w:color="auto" w:fill="auto"/>
            <w:vAlign w:val="center"/>
          </w:tcPr>
          <w:p w14:paraId="7A6E5C71" w14:textId="77777777" w:rsidR="00DE778D" w:rsidRDefault="00DE778D">
            <w:pPr>
              <w:jc w:val="center"/>
              <w:rPr>
                <w:rFonts w:ascii="Arial" w:hAnsi="Arial" w:cs="Arial"/>
                <w:b/>
                <w:bCs/>
                <w:sz w:val="20"/>
                <w:szCs w:val="20"/>
              </w:rPr>
            </w:pPr>
            <w:r>
              <w:rPr>
                <w:rFonts w:ascii="Arial" w:hAnsi="Arial" w:cs="Arial"/>
                <w:b/>
                <w:bCs/>
                <w:sz w:val="20"/>
                <w:szCs w:val="20"/>
              </w:rPr>
              <w:t>X</w:t>
            </w:r>
          </w:p>
        </w:tc>
        <w:tc>
          <w:tcPr>
            <w:tcW w:w="1339" w:type="dxa"/>
            <w:tcBorders>
              <w:top w:val="nil"/>
              <w:left w:val="nil"/>
              <w:bottom w:val="single" w:sz="4" w:space="0" w:color="auto"/>
              <w:right w:val="single" w:sz="4" w:space="0" w:color="auto"/>
            </w:tcBorders>
            <w:shd w:val="clear" w:color="auto" w:fill="auto"/>
            <w:vAlign w:val="center"/>
          </w:tcPr>
          <w:p w14:paraId="76DD45E5" w14:textId="77777777" w:rsidR="00DE778D" w:rsidRDefault="00DE778D">
            <w:pPr>
              <w:jc w:val="center"/>
              <w:rPr>
                <w:rFonts w:ascii="Arial" w:hAnsi="Arial" w:cs="Arial"/>
                <w:b/>
                <w:bCs/>
                <w:sz w:val="20"/>
                <w:szCs w:val="20"/>
              </w:rPr>
            </w:pPr>
            <w:r>
              <w:rPr>
                <w:rFonts w:ascii="Arial" w:hAnsi="Arial" w:cs="Arial"/>
                <w:b/>
                <w:bCs/>
                <w:sz w:val="20"/>
                <w:szCs w:val="20"/>
              </w:rPr>
              <w:t>X</w:t>
            </w:r>
          </w:p>
        </w:tc>
      </w:tr>
      <w:tr w:rsidR="00F40FCF" w14:paraId="34F83521" w14:textId="77777777" w:rsidTr="00260303">
        <w:trPr>
          <w:cantSplit/>
          <w:trHeight w:val="405"/>
          <w:tblHeader/>
        </w:trPr>
        <w:tc>
          <w:tcPr>
            <w:tcW w:w="2711" w:type="dxa"/>
            <w:tcBorders>
              <w:top w:val="nil"/>
              <w:left w:val="single" w:sz="4" w:space="0" w:color="auto"/>
              <w:bottom w:val="single" w:sz="4" w:space="0" w:color="auto"/>
              <w:right w:val="single" w:sz="4" w:space="0" w:color="auto"/>
            </w:tcBorders>
            <w:shd w:val="clear" w:color="auto" w:fill="auto"/>
            <w:tcMar>
              <w:left w:w="29" w:type="dxa"/>
              <w:right w:w="29" w:type="dxa"/>
            </w:tcMar>
            <w:vAlign w:val="center"/>
          </w:tcPr>
          <w:p w14:paraId="2C210CE3" w14:textId="77777777" w:rsidR="00DE778D" w:rsidRDefault="00DE778D">
            <w:pPr>
              <w:rPr>
                <w:rFonts w:ascii="Arial" w:hAnsi="Arial" w:cs="Arial"/>
                <w:color w:val="0000FF"/>
                <w:sz w:val="22"/>
                <w:szCs w:val="22"/>
                <w:u w:val="single"/>
              </w:rPr>
            </w:pPr>
            <w:r>
              <w:rPr>
                <w:rFonts w:ascii="Arial" w:hAnsi="Arial" w:cs="Arial"/>
                <w:color w:val="0000FF"/>
                <w:sz w:val="22"/>
                <w:szCs w:val="22"/>
                <w:u w:val="single"/>
              </w:rPr>
              <w:t xml:space="preserve">Adverse Events </w:t>
            </w:r>
          </w:p>
        </w:tc>
        <w:tc>
          <w:tcPr>
            <w:tcW w:w="1710" w:type="dxa"/>
            <w:tcBorders>
              <w:top w:val="nil"/>
              <w:left w:val="nil"/>
              <w:bottom w:val="single" w:sz="4" w:space="0" w:color="auto"/>
              <w:right w:val="single" w:sz="4" w:space="0" w:color="auto"/>
            </w:tcBorders>
            <w:shd w:val="clear" w:color="auto" w:fill="auto"/>
            <w:vAlign w:val="center"/>
          </w:tcPr>
          <w:p w14:paraId="0AF835BD" w14:textId="77777777" w:rsidR="00DE778D" w:rsidRDefault="00DE778D">
            <w:pPr>
              <w:jc w:val="center"/>
              <w:rPr>
                <w:rFonts w:ascii="Arial" w:hAnsi="Arial" w:cs="Arial"/>
                <w:b/>
                <w:bCs/>
                <w:sz w:val="20"/>
                <w:szCs w:val="20"/>
              </w:rPr>
            </w:pPr>
            <w:r>
              <w:rPr>
                <w:rFonts w:ascii="Arial" w:hAnsi="Arial" w:cs="Arial"/>
                <w:b/>
                <w:bCs/>
                <w:sz w:val="20"/>
                <w:szCs w:val="20"/>
              </w:rPr>
              <w:t> </w:t>
            </w:r>
          </w:p>
        </w:tc>
        <w:tc>
          <w:tcPr>
            <w:tcW w:w="1800" w:type="dxa"/>
            <w:tcBorders>
              <w:top w:val="nil"/>
              <w:left w:val="nil"/>
              <w:bottom w:val="single" w:sz="4" w:space="0" w:color="auto"/>
              <w:right w:val="single" w:sz="4" w:space="0" w:color="auto"/>
            </w:tcBorders>
            <w:shd w:val="clear" w:color="auto" w:fill="auto"/>
            <w:vAlign w:val="center"/>
          </w:tcPr>
          <w:p w14:paraId="6F323BE5" w14:textId="77777777" w:rsidR="00DE778D" w:rsidRDefault="00DE778D">
            <w:pPr>
              <w:jc w:val="center"/>
              <w:rPr>
                <w:rFonts w:ascii="Arial" w:hAnsi="Arial" w:cs="Arial"/>
                <w:b/>
                <w:bCs/>
                <w:sz w:val="20"/>
                <w:szCs w:val="20"/>
              </w:rPr>
            </w:pPr>
            <w:r>
              <w:rPr>
                <w:rFonts w:ascii="Arial" w:hAnsi="Arial" w:cs="Arial"/>
                <w:b/>
                <w:bCs/>
                <w:sz w:val="20"/>
                <w:szCs w:val="20"/>
              </w:rPr>
              <w:t>X</w:t>
            </w:r>
          </w:p>
        </w:tc>
        <w:tc>
          <w:tcPr>
            <w:tcW w:w="1350" w:type="dxa"/>
            <w:tcBorders>
              <w:top w:val="nil"/>
              <w:left w:val="nil"/>
              <w:bottom w:val="single" w:sz="4" w:space="0" w:color="auto"/>
              <w:right w:val="single" w:sz="4" w:space="0" w:color="auto"/>
            </w:tcBorders>
            <w:shd w:val="clear" w:color="auto" w:fill="auto"/>
            <w:vAlign w:val="center"/>
          </w:tcPr>
          <w:p w14:paraId="7530AEC8" w14:textId="77777777" w:rsidR="00DE778D" w:rsidRDefault="00DE778D">
            <w:pPr>
              <w:jc w:val="center"/>
              <w:rPr>
                <w:rFonts w:ascii="Arial" w:hAnsi="Arial" w:cs="Arial"/>
                <w:b/>
                <w:bCs/>
                <w:sz w:val="20"/>
                <w:szCs w:val="20"/>
              </w:rPr>
            </w:pPr>
            <w:r>
              <w:rPr>
                <w:rFonts w:ascii="Arial" w:hAnsi="Arial" w:cs="Arial"/>
                <w:b/>
                <w:bCs/>
                <w:sz w:val="20"/>
                <w:szCs w:val="20"/>
              </w:rPr>
              <w:t>X</w:t>
            </w:r>
          </w:p>
        </w:tc>
        <w:tc>
          <w:tcPr>
            <w:tcW w:w="1350" w:type="dxa"/>
            <w:tcBorders>
              <w:top w:val="nil"/>
              <w:left w:val="nil"/>
              <w:bottom w:val="single" w:sz="4" w:space="0" w:color="auto"/>
              <w:right w:val="single" w:sz="4" w:space="0" w:color="auto"/>
            </w:tcBorders>
            <w:shd w:val="clear" w:color="auto" w:fill="auto"/>
            <w:vAlign w:val="center"/>
          </w:tcPr>
          <w:p w14:paraId="67AE32C1" w14:textId="77777777" w:rsidR="00DE778D" w:rsidRDefault="00DE778D">
            <w:pPr>
              <w:jc w:val="center"/>
              <w:rPr>
                <w:rFonts w:ascii="Arial" w:hAnsi="Arial" w:cs="Arial"/>
                <w:b/>
                <w:bCs/>
                <w:sz w:val="20"/>
                <w:szCs w:val="20"/>
              </w:rPr>
            </w:pPr>
            <w:r>
              <w:rPr>
                <w:rFonts w:ascii="Arial" w:hAnsi="Arial" w:cs="Arial"/>
                <w:b/>
                <w:bCs/>
                <w:sz w:val="20"/>
                <w:szCs w:val="20"/>
              </w:rPr>
              <w:t>X</w:t>
            </w:r>
          </w:p>
        </w:tc>
        <w:tc>
          <w:tcPr>
            <w:tcW w:w="1350" w:type="dxa"/>
            <w:tcBorders>
              <w:top w:val="nil"/>
              <w:left w:val="nil"/>
              <w:bottom w:val="single" w:sz="4" w:space="0" w:color="auto"/>
              <w:right w:val="single" w:sz="4" w:space="0" w:color="auto"/>
            </w:tcBorders>
            <w:shd w:val="clear" w:color="auto" w:fill="auto"/>
            <w:vAlign w:val="center"/>
          </w:tcPr>
          <w:p w14:paraId="20DDF8F2" w14:textId="77777777" w:rsidR="00DE778D" w:rsidRDefault="00DE778D">
            <w:pPr>
              <w:jc w:val="center"/>
              <w:rPr>
                <w:rFonts w:ascii="Arial" w:hAnsi="Arial" w:cs="Arial"/>
                <w:b/>
                <w:bCs/>
                <w:sz w:val="20"/>
                <w:szCs w:val="20"/>
              </w:rPr>
            </w:pPr>
            <w:r>
              <w:rPr>
                <w:rFonts w:ascii="Arial" w:hAnsi="Arial" w:cs="Arial"/>
                <w:b/>
                <w:bCs/>
                <w:sz w:val="20"/>
                <w:szCs w:val="20"/>
              </w:rPr>
              <w:t>X</w:t>
            </w:r>
          </w:p>
        </w:tc>
        <w:tc>
          <w:tcPr>
            <w:tcW w:w="1350" w:type="dxa"/>
            <w:tcBorders>
              <w:top w:val="nil"/>
              <w:left w:val="nil"/>
              <w:bottom w:val="single" w:sz="4" w:space="0" w:color="auto"/>
              <w:right w:val="single" w:sz="4" w:space="0" w:color="auto"/>
            </w:tcBorders>
            <w:shd w:val="clear" w:color="auto" w:fill="auto"/>
            <w:vAlign w:val="center"/>
          </w:tcPr>
          <w:p w14:paraId="7EA425CA" w14:textId="77777777" w:rsidR="00DE778D" w:rsidRDefault="00DE778D">
            <w:pPr>
              <w:jc w:val="center"/>
              <w:rPr>
                <w:rFonts w:ascii="Arial" w:hAnsi="Arial" w:cs="Arial"/>
                <w:b/>
                <w:bCs/>
                <w:sz w:val="20"/>
                <w:szCs w:val="20"/>
              </w:rPr>
            </w:pPr>
            <w:r>
              <w:rPr>
                <w:rFonts w:ascii="Arial" w:hAnsi="Arial" w:cs="Arial"/>
                <w:b/>
                <w:bCs/>
                <w:sz w:val="20"/>
                <w:szCs w:val="20"/>
              </w:rPr>
              <w:t>X</w:t>
            </w:r>
          </w:p>
        </w:tc>
        <w:tc>
          <w:tcPr>
            <w:tcW w:w="1350" w:type="dxa"/>
            <w:tcBorders>
              <w:top w:val="nil"/>
              <w:left w:val="nil"/>
              <w:bottom w:val="single" w:sz="4" w:space="0" w:color="auto"/>
              <w:right w:val="single" w:sz="4" w:space="0" w:color="auto"/>
            </w:tcBorders>
            <w:shd w:val="clear" w:color="auto" w:fill="auto"/>
            <w:vAlign w:val="center"/>
          </w:tcPr>
          <w:p w14:paraId="7A4ABA54" w14:textId="77777777" w:rsidR="00DE778D" w:rsidRDefault="00DE778D">
            <w:pPr>
              <w:jc w:val="center"/>
              <w:rPr>
                <w:rFonts w:ascii="Arial" w:hAnsi="Arial" w:cs="Arial"/>
                <w:b/>
                <w:bCs/>
                <w:sz w:val="20"/>
                <w:szCs w:val="20"/>
              </w:rPr>
            </w:pPr>
            <w:r>
              <w:rPr>
                <w:rFonts w:ascii="Arial" w:hAnsi="Arial" w:cs="Arial"/>
                <w:b/>
                <w:bCs/>
                <w:sz w:val="20"/>
                <w:szCs w:val="20"/>
              </w:rPr>
              <w:t>X</w:t>
            </w:r>
          </w:p>
        </w:tc>
        <w:tc>
          <w:tcPr>
            <w:tcW w:w="1339" w:type="dxa"/>
            <w:tcBorders>
              <w:top w:val="nil"/>
              <w:left w:val="nil"/>
              <w:bottom w:val="single" w:sz="4" w:space="0" w:color="auto"/>
              <w:right w:val="single" w:sz="4" w:space="0" w:color="auto"/>
            </w:tcBorders>
            <w:shd w:val="clear" w:color="auto" w:fill="auto"/>
            <w:vAlign w:val="center"/>
          </w:tcPr>
          <w:p w14:paraId="1FDB23C6" w14:textId="77777777" w:rsidR="00DE778D" w:rsidRDefault="00DE778D">
            <w:pPr>
              <w:jc w:val="center"/>
              <w:rPr>
                <w:rFonts w:ascii="Arial" w:hAnsi="Arial" w:cs="Arial"/>
                <w:b/>
                <w:bCs/>
                <w:sz w:val="20"/>
                <w:szCs w:val="20"/>
              </w:rPr>
            </w:pPr>
            <w:r>
              <w:rPr>
                <w:rFonts w:ascii="Arial" w:hAnsi="Arial" w:cs="Arial"/>
                <w:b/>
                <w:bCs/>
                <w:sz w:val="20"/>
                <w:szCs w:val="20"/>
              </w:rPr>
              <w:t>X</w:t>
            </w:r>
          </w:p>
        </w:tc>
      </w:tr>
    </w:tbl>
    <w:p w14:paraId="311AF06E" w14:textId="77777777" w:rsidR="00A66ACC" w:rsidRDefault="00A66ACC" w:rsidP="00F8223C">
      <w:pPr>
        <w:pStyle w:val="Default"/>
        <w:spacing w:before="240" w:after="60"/>
        <w:ind w:left="144"/>
        <w:rPr>
          <w:b/>
          <w:color w:val="auto"/>
        </w:rPr>
        <w:sectPr w:rsidR="00A66ACC" w:rsidSect="00260303">
          <w:pgSz w:w="15840" w:h="12240" w:orient="landscape" w:code="1"/>
          <w:pgMar w:top="1440" w:right="1440" w:bottom="1440" w:left="1008" w:header="720" w:footer="720" w:gutter="0"/>
          <w:cols w:space="720"/>
          <w:noEndnote/>
        </w:sectPr>
      </w:pPr>
    </w:p>
    <w:p w14:paraId="718683B3" w14:textId="77777777" w:rsidR="00984C25" w:rsidRPr="00FE01C7" w:rsidRDefault="009A68B0" w:rsidP="00BC21F8">
      <w:pPr>
        <w:pStyle w:val="Heading2"/>
        <w:ind w:left="540" w:hanging="540"/>
      </w:pPr>
      <w:bookmarkStart w:id="177" w:name="_Toc182643355"/>
      <w:bookmarkStart w:id="178" w:name="_Toc182646429"/>
      <w:bookmarkStart w:id="179" w:name="_Toc182646903"/>
      <w:bookmarkStart w:id="180" w:name="_Toc384395729"/>
      <w:r w:rsidRPr="00FE01C7">
        <w:lastRenderedPageBreak/>
        <w:t xml:space="preserve">Description of </w:t>
      </w:r>
      <w:r w:rsidR="00984C25" w:rsidRPr="00FE01C7">
        <w:t>Evaluations</w:t>
      </w:r>
      <w:bookmarkEnd w:id="177"/>
      <w:bookmarkEnd w:id="178"/>
      <w:bookmarkEnd w:id="179"/>
      <w:bookmarkEnd w:id="180"/>
      <w:r w:rsidR="00984C25" w:rsidRPr="00FE01C7">
        <w:t xml:space="preserve"> </w:t>
      </w:r>
    </w:p>
    <w:p w14:paraId="50775EC4" w14:textId="77777777" w:rsidR="007667C5" w:rsidRDefault="00C10D10" w:rsidP="00FA057E">
      <w:pPr>
        <w:pStyle w:val="Default"/>
        <w:ind w:left="720"/>
        <w:rPr>
          <w:i/>
          <w:iCs/>
          <w:color w:val="auto"/>
        </w:rPr>
      </w:pPr>
      <w:r>
        <w:rPr>
          <w:i/>
          <w:iCs/>
          <w:color w:val="auto"/>
        </w:rPr>
        <w:t>D</w:t>
      </w:r>
      <w:r w:rsidR="007667C5" w:rsidRPr="00934498">
        <w:rPr>
          <w:i/>
          <w:iCs/>
          <w:color w:val="auto"/>
        </w:rPr>
        <w:t>e</w:t>
      </w:r>
      <w:r w:rsidR="007667C5">
        <w:rPr>
          <w:i/>
          <w:iCs/>
          <w:color w:val="auto"/>
        </w:rPr>
        <w:t xml:space="preserve">scriptions </w:t>
      </w:r>
      <w:r w:rsidR="007667C5" w:rsidRPr="00934498">
        <w:rPr>
          <w:i/>
          <w:iCs/>
          <w:color w:val="auto"/>
        </w:rPr>
        <w:t>for the Schedule of Evaluations</w:t>
      </w:r>
      <w:r w:rsidR="001133EF">
        <w:rPr>
          <w:i/>
          <w:iCs/>
          <w:color w:val="auto"/>
        </w:rPr>
        <w:t xml:space="preserve"> </w:t>
      </w:r>
      <w:r w:rsidR="007667C5" w:rsidRPr="00934498">
        <w:rPr>
          <w:i/>
          <w:iCs/>
          <w:color w:val="auto"/>
        </w:rPr>
        <w:t xml:space="preserve">define </w:t>
      </w:r>
      <w:r w:rsidR="007667C5">
        <w:rPr>
          <w:i/>
          <w:iCs/>
          <w:color w:val="auto"/>
        </w:rPr>
        <w:t xml:space="preserve">what is to be done at each study </w:t>
      </w:r>
      <w:r w:rsidR="008D0089">
        <w:rPr>
          <w:i/>
          <w:iCs/>
          <w:color w:val="auto"/>
        </w:rPr>
        <w:t xml:space="preserve">period </w:t>
      </w:r>
      <w:r w:rsidR="008D0089" w:rsidRPr="00934498">
        <w:rPr>
          <w:i/>
          <w:iCs/>
          <w:color w:val="auto"/>
        </w:rPr>
        <w:t>and</w:t>
      </w:r>
      <w:r w:rsidR="007667C5" w:rsidRPr="00934498">
        <w:rPr>
          <w:i/>
          <w:iCs/>
          <w:color w:val="auto"/>
        </w:rPr>
        <w:t xml:space="preserve"> include special considerations or instructions for evaluations. </w:t>
      </w:r>
    </w:p>
    <w:p w14:paraId="0E7B5F0C" w14:textId="77777777" w:rsidR="00E46213" w:rsidRDefault="00E46213" w:rsidP="00FA057E">
      <w:pPr>
        <w:pStyle w:val="Default"/>
        <w:ind w:left="720"/>
        <w:rPr>
          <w:i/>
          <w:iCs/>
          <w:color w:val="auto"/>
        </w:rPr>
      </w:pPr>
    </w:p>
    <w:p w14:paraId="2DF9FAAB" w14:textId="77777777" w:rsidR="00984C25" w:rsidRDefault="00984C25" w:rsidP="00FA057E">
      <w:pPr>
        <w:pStyle w:val="Default"/>
        <w:ind w:left="720"/>
        <w:rPr>
          <w:i/>
          <w:iCs/>
          <w:color w:val="auto"/>
        </w:rPr>
      </w:pPr>
      <w:r w:rsidRPr="00934498">
        <w:rPr>
          <w:i/>
          <w:iCs/>
          <w:color w:val="auto"/>
        </w:rPr>
        <w:t xml:space="preserve">This section should include definitions of the column headings in the Schedule of Evaluations and any special instructions. </w:t>
      </w:r>
    </w:p>
    <w:p w14:paraId="6A124B82" w14:textId="77777777" w:rsidR="00E86BA7" w:rsidRDefault="00E86BA7" w:rsidP="00FA057E">
      <w:pPr>
        <w:pStyle w:val="Default"/>
        <w:ind w:left="720"/>
        <w:rPr>
          <w:i/>
          <w:iCs/>
          <w:color w:val="auto"/>
        </w:rPr>
      </w:pPr>
    </w:p>
    <w:p w14:paraId="5AE7AED0" w14:textId="77777777" w:rsidR="00E86BA7" w:rsidRDefault="00E86BA7" w:rsidP="00FA057E">
      <w:pPr>
        <w:pStyle w:val="Default"/>
        <w:ind w:left="720"/>
        <w:rPr>
          <w:i/>
          <w:iCs/>
          <w:color w:val="auto"/>
        </w:rPr>
      </w:pPr>
      <w:r>
        <w:rPr>
          <w:i/>
          <w:iCs/>
          <w:color w:val="auto"/>
        </w:rPr>
        <w:t>For studies</w:t>
      </w:r>
      <w:r w:rsidR="00EF4CE9">
        <w:rPr>
          <w:i/>
          <w:iCs/>
          <w:color w:val="auto"/>
        </w:rPr>
        <w:t xml:space="preserve"> collecting biological samples</w:t>
      </w:r>
      <w:r>
        <w:rPr>
          <w:i/>
          <w:iCs/>
          <w:color w:val="auto"/>
        </w:rPr>
        <w:t xml:space="preserve">, describe the process for obtaining, processing and storing the samples. Include details on handling, preserving and shipping the specimens (e.g., required temperatures, location of storage, labeling). </w:t>
      </w:r>
    </w:p>
    <w:p w14:paraId="052A53AF" w14:textId="77777777" w:rsidR="00984C25" w:rsidRPr="003F248A" w:rsidRDefault="00570156" w:rsidP="00B40DD6">
      <w:pPr>
        <w:pStyle w:val="Heading3"/>
        <w:numPr>
          <w:ilvl w:val="2"/>
          <w:numId w:val="7"/>
        </w:numPr>
      </w:pPr>
      <w:bookmarkStart w:id="181" w:name="_Toc182646430"/>
      <w:bookmarkStart w:id="182" w:name="_Toc182646904"/>
      <w:bookmarkStart w:id="183" w:name="_Toc384395730"/>
      <w:r w:rsidRPr="003F248A">
        <w:t>Screening Evaluation</w:t>
      </w:r>
      <w:bookmarkEnd w:id="181"/>
      <w:bookmarkEnd w:id="182"/>
      <w:bookmarkEnd w:id="183"/>
    </w:p>
    <w:p w14:paraId="43D90630" w14:textId="77777777" w:rsidR="00570156" w:rsidRDefault="00984C25" w:rsidP="00FA057E">
      <w:pPr>
        <w:pStyle w:val="Default"/>
        <w:ind w:left="1080"/>
        <w:rPr>
          <w:i/>
          <w:color w:val="auto"/>
        </w:rPr>
      </w:pPr>
      <w:r w:rsidRPr="00DD38D0">
        <w:rPr>
          <w:i/>
          <w:color w:val="auto"/>
        </w:rPr>
        <w:t xml:space="preserve">These evaluations occur </w:t>
      </w:r>
      <w:r w:rsidR="00570156" w:rsidRPr="00DD38D0">
        <w:rPr>
          <w:i/>
          <w:color w:val="auto"/>
        </w:rPr>
        <w:t>to determine if the candidate i</w:t>
      </w:r>
      <w:r w:rsidR="007B7DCF">
        <w:rPr>
          <w:i/>
          <w:color w:val="auto"/>
        </w:rPr>
        <w:t>s eligible for the study.</w:t>
      </w:r>
    </w:p>
    <w:p w14:paraId="77CF4051" w14:textId="77777777" w:rsidR="007B7DCF" w:rsidRPr="007B7DCF" w:rsidRDefault="007B7DCF" w:rsidP="00FA057E">
      <w:pPr>
        <w:pStyle w:val="Default"/>
        <w:ind w:left="1080"/>
        <w:rPr>
          <w:i/>
          <w:color w:val="auto"/>
        </w:rPr>
      </w:pPr>
    </w:p>
    <w:p w14:paraId="64E35E4E" w14:textId="77777777" w:rsidR="00525E8E" w:rsidRDefault="00525E8E" w:rsidP="00FA057E">
      <w:pPr>
        <w:pStyle w:val="Default"/>
        <w:ind w:left="1080"/>
        <w:rPr>
          <w:color w:val="auto"/>
          <w:u w:val="single"/>
        </w:rPr>
      </w:pPr>
      <w:r>
        <w:rPr>
          <w:color w:val="auto"/>
          <w:u w:val="single"/>
        </w:rPr>
        <w:t>Consenting Procedure</w:t>
      </w:r>
    </w:p>
    <w:p w14:paraId="01A5D259" w14:textId="77777777" w:rsidR="00DF61C6" w:rsidRDefault="00DF61C6" w:rsidP="00FA057E">
      <w:pPr>
        <w:pStyle w:val="Default"/>
        <w:ind w:left="1080"/>
        <w:rPr>
          <w:i/>
          <w:iCs/>
          <w:color w:val="auto"/>
        </w:rPr>
      </w:pPr>
      <w:r>
        <w:rPr>
          <w:i/>
          <w:iCs/>
          <w:color w:val="auto"/>
        </w:rPr>
        <w:t>Before any screening procedure is performed, informed consent must be obtained. Indicate whether there will be two consenting processes or a single informed consent form that describes both the screening and study procedures.</w:t>
      </w:r>
    </w:p>
    <w:p w14:paraId="5183450C" w14:textId="77777777" w:rsidR="00DF61C6" w:rsidRDefault="00DF61C6" w:rsidP="00FA057E">
      <w:pPr>
        <w:pStyle w:val="Default"/>
        <w:ind w:left="1080"/>
        <w:rPr>
          <w:i/>
          <w:iCs/>
          <w:color w:val="auto"/>
        </w:rPr>
      </w:pPr>
    </w:p>
    <w:p w14:paraId="33FCB75A" w14:textId="77777777" w:rsidR="00DF61C6" w:rsidRDefault="00DF61C6" w:rsidP="00FA057E">
      <w:pPr>
        <w:pStyle w:val="Default"/>
        <w:ind w:left="1080"/>
        <w:rPr>
          <w:i/>
          <w:iCs/>
          <w:color w:val="auto"/>
        </w:rPr>
      </w:pPr>
      <w:r w:rsidRPr="00984C25">
        <w:rPr>
          <w:i/>
          <w:iCs/>
        </w:rPr>
        <w:t>State which study staff will conduct the consent process and how it will be implemented.</w:t>
      </w:r>
    </w:p>
    <w:p w14:paraId="0112BC69" w14:textId="77777777" w:rsidR="00DF61C6" w:rsidRPr="00DF61C6" w:rsidRDefault="00525E8E" w:rsidP="00FA057E">
      <w:pPr>
        <w:pStyle w:val="StyleBodyTextTimesNewRoman12ptItalicLeft05Line"/>
        <w:ind w:left="1080"/>
      </w:pPr>
      <w:r w:rsidRPr="00DF61C6">
        <w:t>Describe individual’s education and informed consent process; any plan for review of consent document in case changes may be required; and how documentation of signed consent will be maintained by the study.</w:t>
      </w:r>
    </w:p>
    <w:p w14:paraId="46D2AAE9" w14:textId="77777777" w:rsidR="00525E8E" w:rsidRPr="00934498" w:rsidRDefault="00525E8E" w:rsidP="00FA057E">
      <w:pPr>
        <w:pStyle w:val="Default"/>
        <w:ind w:left="1080"/>
        <w:rPr>
          <w:color w:val="auto"/>
        </w:rPr>
      </w:pPr>
    </w:p>
    <w:p w14:paraId="1AF39147" w14:textId="77777777" w:rsidR="00984C25" w:rsidRPr="00934498" w:rsidRDefault="00984C25" w:rsidP="00FA057E">
      <w:pPr>
        <w:pStyle w:val="Default"/>
        <w:ind w:left="1080"/>
        <w:rPr>
          <w:color w:val="auto"/>
        </w:rPr>
      </w:pPr>
      <w:r w:rsidRPr="00934498">
        <w:rPr>
          <w:color w:val="auto"/>
          <w:u w:val="single"/>
        </w:rPr>
        <w:t xml:space="preserve">Screening  </w:t>
      </w:r>
    </w:p>
    <w:p w14:paraId="0D190D90" w14:textId="77777777" w:rsidR="00984C25" w:rsidRPr="00934498" w:rsidRDefault="00984C25" w:rsidP="00FA057E">
      <w:pPr>
        <w:pStyle w:val="Default"/>
        <w:spacing w:before="120" w:after="120"/>
        <w:ind w:left="1080"/>
        <w:rPr>
          <w:color w:val="auto"/>
        </w:rPr>
      </w:pPr>
      <w:r w:rsidRPr="00934498">
        <w:rPr>
          <w:i/>
          <w:iCs/>
          <w:color w:val="auto"/>
        </w:rPr>
        <w:t>Specify allowable range of time prior to stud</w:t>
      </w:r>
      <w:r>
        <w:rPr>
          <w:i/>
          <w:iCs/>
          <w:color w:val="auto"/>
        </w:rPr>
        <w:t>y entry during which all screen</w:t>
      </w:r>
      <w:r w:rsidRPr="00934498">
        <w:rPr>
          <w:i/>
          <w:iCs/>
          <w:color w:val="auto"/>
        </w:rPr>
        <w:t>ing evaluations to determine eligibility must be completed</w:t>
      </w:r>
      <w:r w:rsidR="00A35B07">
        <w:rPr>
          <w:i/>
          <w:iCs/>
          <w:color w:val="auto"/>
        </w:rPr>
        <w:t xml:space="preserve">.  </w:t>
      </w:r>
      <w:r w:rsidR="006B56B5">
        <w:rPr>
          <w:i/>
          <w:iCs/>
          <w:color w:val="auto"/>
        </w:rPr>
        <w:t>List and briefly describe all screening evaluations in bulleted format.</w:t>
      </w:r>
      <w:r w:rsidRPr="00EE5A85">
        <w:rPr>
          <w:i/>
          <w:iCs/>
          <w:color w:val="auto"/>
        </w:rPr>
        <w:t xml:space="preserve">  </w:t>
      </w:r>
    </w:p>
    <w:p w14:paraId="152A0CB4" w14:textId="77777777" w:rsidR="00DF61C6" w:rsidRDefault="00984C25" w:rsidP="00FA057E">
      <w:pPr>
        <w:pStyle w:val="StyleBodyTextTimesNewRoman12ptItalicLeft05"/>
        <w:spacing w:before="120"/>
        <w:ind w:left="1080"/>
      </w:pPr>
      <w:r w:rsidRPr="00984C25">
        <w:t xml:space="preserve">Include only those evaluations </w:t>
      </w:r>
      <w:r w:rsidR="006B56B5">
        <w:t xml:space="preserve">that are </w:t>
      </w:r>
      <w:r w:rsidRPr="00984C25">
        <w:t>necessary to assess whether a</w:t>
      </w:r>
      <w:r w:rsidR="00047187">
        <w:t>n</w:t>
      </w:r>
      <w:r w:rsidRPr="00984C25">
        <w:t xml:space="preserve"> </w:t>
      </w:r>
      <w:r w:rsidR="00047187">
        <w:t>individual</w:t>
      </w:r>
      <w:r w:rsidRPr="00984C25">
        <w:t xml:space="preserve"> meets enrollment criteria. Discuss the sequence of events that should occur during screening and the decision points regarding eligibility.  List the time</w:t>
      </w:r>
      <w:r w:rsidR="00DF61C6">
        <w:t xml:space="preserve"> </w:t>
      </w:r>
      <w:r w:rsidRPr="00984C25">
        <w:t>frame prior to enrollment within which screening tests and evaluations must be d</w:t>
      </w:r>
      <w:r w:rsidR="00DF61C6">
        <w:t xml:space="preserve">one. </w:t>
      </w:r>
      <w:r w:rsidR="00DF61C6" w:rsidRPr="003F7FBA">
        <w:t xml:space="preserve">For example, </w:t>
      </w:r>
      <w:r w:rsidR="003F7FBA" w:rsidRPr="003F7FBA">
        <w:t xml:space="preserve">DXA </w:t>
      </w:r>
      <w:r w:rsidR="00DF61C6" w:rsidRPr="003F7FBA">
        <w:t>must be measured within 30 days of study enrollment.</w:t>
      </w:r>
      <w:r w:rsidR="00DF61C6">
        <w:t xml:space="preserve"> </w:t>
      </w:r>
    </w:p>
    <w:p w14:paraId="0936227F" w14:textId="77777777" w:rsidR="007941DB" w:rsidRDefault="007941DB" w:rsidP="00B40DD6">
      <w:pPr>
        <w:pStyle w:val="Heading3"/>
        <w:numPr>
          <w:ilvl w:val="2"/>
          <w:numId w:val="7"/>
        </w:numPr>
      </w:pPr>
      <w:bookmarkStart w:id="184" w:name="_Toc182646431"/>
      <w:bookmarkStart w:id="185" w:name="_Toc182646905"/>
      <w:bookmarkStart w:id="186" w:name="_Toc384395731"/>
      <w:r>
        <w:t>Enrollment, Baseline, and/or Randomization</w:t>
      </w:r>
      <w:bookmarkEnd w:id="184"/>
      <w:bookmarkEnd w:id="185"/>
      <w:bookmarkEnd w:id="186"/>
    </w:p>
    <w:p w14:paraId="7CD61216" w14:textId="77777777" w:rsidR="00557C8A" w:rsidRDefault="00557C8A" w:rsidP="00FA057E">
      <w:pPr>
        <w:pStyle w:val="Default"/>
        <w:ind w:left="1080"/>
        <w:rPr>
          <w:iCs/>
          <w:color w:val="auto"/>
        </w:rPr>
      </w:pPr>
      <w:r>
        <w:rPr>
          <w:iCs/>
          <w:color w:val="auto"/>
          <w:u w:val="single"/>
        </w:rPr>
        <w:t>Enrollment</w:t>
      </w:r>
    </w:p>
    <w:p w14:paraId="3B80DFC9" w14:textId="77777777" w:rsidR="003F7FBA" w:rsidRDefault="00047187" w:rsidP="00FA057E">
      <w:pPr>
        <w:pStyle w:val="Default"/>
        <w:ind w:left="1080"/>
        <w:rPr>
          <w:i/>
          <w:iCs/>
          <w:color w:val="auto"/>
        </w:rPr>
      </w:pPr>
      <w:r>
        <w:rPr>
          <w:i/>
          <w:iCs/>
          <w:color w:val="auto"/>
        </w:rPr>
        <w:t>The act of enrolling a study participant should be define</w:t>
      </w:r>
      <w:r w:rsidR="00A35B07">
        <w:rPr>
          <w:i/>
          <w:iCs/>
          <w:color w:val="auto"/>
        </w:rPr>
        <w:t>d</w:t>
      </w:r>
      <w:r>
        <w:rPr>
          <w:i/>
          <w:iCs/>
          <w:color w:val="auto"/>
        </w:rPr>
        <w:t xml:space="preserve">.  </w:t>
      </w:r>
      <w:r w:rsidR="003F7FBA">
        <w:rPr>
          <w:i/>
          <w:iCs/>
          <w:color w:val="auto"/>
        </w:rPr>
        <w:t>Since informed consent must be obtained if</w:t>
      </w:r>
      <w:r>
        <w:rPr>
          <w:i/>
          <w:iCs/>
          <w:color w:val="auto"/>
        </w:rPr>
        <w:t xml:space="preserve"> screening</w:t>
      </w:r>
      <w:r w:rsidR="003F7FBA">
        <w:rPr>
          <w:i/>
          <w:iCs/>
          <w:color w:val="auto"/>
        </w:rPr>
        <w:t xml:space="preserve"> procedures are not a part </w:t>
      </w:r>
      <w:r w:rsidR="00A35B07">
        <w:rPr>
          <w:i/>
          <w:iCs/>
          <w:color w:val="auto"/>
        </w:rPr>
        <w:t>of routine</w:t>
      </w:r>
      <w:r w:rsidR="003F7FBA">
        <w:rPr>
          <w:i/>
          <w:iCs/>
          <w:color w:val="auto"/>
        </w:rPr>
        <w:t xml:space="preserve"> care, some studies use two informed consents: one for screening and one for enrollment. In this case the enrollment date is day the individual has met all the screening criteria and signs the second informed consent form.</w:t>
      </w:r>
    </w:p>
    <w:p w14:paraId="5A15FD5B" w14:textId="77777777" w:rsidR="00E23391" w:rsidRDefault="00E23391" w:rsidP="00FA057E">
      <w:pPr>
        <w:pStyle w:val="Default"/>
        <w:ind w:left="1080"/>
        <w:rPr>
          <w:i/>
          <w:iCs/>
          <w:color w:val="auto"/>
        </w:rPr>
      </w:pPr>
    </w:p>
    <w:p w14:paraId="18A57603" w14:textId="77777777" w:rsidR="003F7FBA" w:rsidRDefault="003F7FBA" w:rsidP="00FA057E">
      <w:pPr>
        <w:pStyle w:val="Default"/>
        <w:ind w:left="1080"/>
        <w:rPr>
          <w:i/>
          <w:iCs/>
          <w:color w:val="auto"/>
        </w:rPr>
      </w:pPr>
      <w:r>
        <w:rPr>
          <w:i/>
          <w:iCs/>
          <w:color w:val="auto"/>
        </w:rPr>
        <w:lastRenderedPageBreak/>
        <w:t>Some s</w:t>
      </w:r>
      <w:r w:rsidR="00A12B13">
        <w:rPr>
          <w:i/>
          <w:iCs/>
          <w:color w:val="auto"/>
        </w:rPr>
        <w:t>tudies utilize a single informed</w:t>
      </w:r>
      <w:r>
        <w:rPr>
          <w:i/>
          <w:iCs/>
          <w:color w:val="auto"/>
        </w:rPr>
        <w:t xml:space="preserve"> consent form that describes both screening and study procedures.  In these studies enrollment is defined as the randomization date or as the date all of the screening criteria are met and the individual agrees to participate</w:t>
      </w:r>
    </w:p>
    <w:p w14:paraId="1EACFE6C" w14:textId="77777777" w:rsidR="003F7FBA" w:rsidRDefault="003F7FBA" w:rsidP="00FA057E">
      <w:pPr>
        <w:pStyle w:val="Default"/>
        <w:ind w:left="1080"/>
        <w:rPr>
          <w:i/>
          <w:iCs/>
          <w:color w:val="auto"/>
        </w:rPr>
      </w:pPr>
    </w:p>
    <w:p w14:paraId="6DA94AF3" w14:textId="77777777" w:rsidR="008563FF" w:rsidRDefault="008563FF" w:rsidP="00FA057E">
      <w:pPr>
        <w:pStyle w:val="Default"/>
        <w:ind w:left="1080"/>
        <w:rPr>
          <w:i/>
          <w:iCs/>
          <w:color w:val="auto"/>
        </w:rPr>
      </w:pPr>
      <w:r>
        <w:rPr>
          <w:i/>
          <w:iCs/>
          <w:color w:val="auto"/>
        </w:rPr>
        <w:t>In any case the enrollment date should be defined and recorded on a case report form</w:t>
      </w:r>
      <w:r w:rsidR="00047187">
        <w:rPr>
          <w:i/>
          <w:iCs/>
          <w:color w:val="auto"/>
        </w:rPr>
        <w:t xml:space="preserve"> along with the allowable window between screening </w:t>
      </w:r>
      <w:r w:rsidR="009A7E63">
        <w:rPr>
          <w:i/>
          <w:iCs/>
          <w:color w:val="auto"/>
        </w:rPr>
        <w:t>and</w:t>
      </w:r>
      <w:r w:rsidR="00047187">
        <w:rPr>
          <w:i/>
          <w:iCs/>
          <w:color w:val="auto"/>
        </w:rPr>
        <w:t xml:space="preserve"> randomization.</w:t>
      </w:r>
      <w:r>
        <w:rPr>
          <w:i/>
          <w:iCs/>
          <w:color w:val="auto"/>
        </w:rPr>
        <w:t xml:space="preserve"> </w:t>
      </w:r>
    </w:p>
    <w:p w14:paraId="12AD44B1" w14:textId="77777777" w:rsidR="008563FF" w:rsidRDefault="008563FF" w:rsidP="00FA057E">
      <w:pPr>
        <w:pStyle w:val="Default"/>
        <w:ind w:left="1080"/>
        <w:rPr>
          <w:i/>
          <w:iCs/>
          <w:color w:val="auto"/>
        </w:rPr>
      </w:pPr>
    </w:p>
    <w:p w14:paraId="1C30E9E2" w14:textId="77777777" w:rsidR="00403EC7" w:rsidRDefault="00403EC7" w:rsidP="00FA057E">
      <w:pPr>
        <w:pStyle w:val="Default"/>
        <w:ind w:left="1080"/>
        <w:rPr>
          <w:iCs/>
          <w:color w:val="auto"/>
          <w:u w:val="single"/>
        </w:rPr>
      </w:pPr>
      <w:r>
        <w:rPr>
          <w:iCs/>
          <w:color w:val="auto"/>
          <w:u w:val="single"/>
        </w:rPr>
        <w:t>Baseline Assessments</w:t>
      </w:r>
    </w:p>
    <w:p w14:paraId="1B8943B1" w14:textId="77777777" w:rsidR="00984C25" w:rsidRDefault="00984C25" w:rsidP="00FA057E">
      <w:pPr>
        <w:pStyle w:val="Default"/>
        <w:ind w:left="1080"/>
        <w:rPr>
          <w:i/>
          <w:iCs/>
          <w:color w:val="auto"/>
        </w:rPr>
      </w:pPr>
      <w:r w:rsidRPr="00934498">
        <w:rPr>
          <w:i/>
          <w:iCs/>
          <w:color w:val="auto"/>
        </w:rPr>
        <w:t xml:space="preserve">For </w:t>
      </w:r>
      <w:r>
        <w:rPr>
          <w:i/>
          <w:iCs/>
          <w:color w:val="auto"/>
        </w:rPr>
        <w:t>participant</w:t>
      </w:r>
      <w:r w:rsidRPr="00934498">
        <w:rPr>
          <w:i/>
          <w:iCs/>
          <w:color w:val="auto"/>
        </w:rPr>
        <w:t>s who have successfully been screened for eligibility</w:t>
      </w:r>
      <w:r w:rsidR="007941DB">
        <w:rPr>
          <w:i/>
          <w:iCs/>
          <w:color w:val="auto"/>
        </w:rPr>
        <w:t xml:space="preserve"> and are enrolled into the study,</w:t>
      </w:r>
      <w:r w:rsidR="00140D2B">
        <w:rPr>
          <w:i/>
          <w:iCs/>
          <w:color w:val="auto"/>
        </w:rPr>
        <w:t xml:space="preserve"> baseline assessments are performed against which to measure the study outcome.</w:t>
      </w:r>
      <w:r w:rsidR="0015408B">
        <w:rPr>
          <w:i/>
          <w:iCs/>
          <w:color w:val="auto"/>
        </w:rPr>
        <w:t xml:space="preserve">  They also ensure that the groups are balanced with respect to </w:t>
      </w:r>
      <w:r w:rsidR="009A7E63">
        <w:rPr>
          <w:i/>
          <w:iCs/>
          <w:color w:val="auto"/>
        </w:rPr>
        <w:t>baseline</w:t>
      </w:r>
      <w:r w:rsidR="0015408B">
        <w:rPr>
          <w:i/>
          <w:iCs/>
          <w:color w:val="auto"/>
        </w:rPr>
        <w:t xml:space="preserve"> characteristics.</w:t>
      </w:r>
      <w:r w:rsidR="00140D2B">
        <w:rPr>
          <w:i/>
          <w:iCs/>
          <w:color w:val="auto"/>
        </w:rPr>
        <w:t xml:space="preserve"> For example if the study hypothesis is “dietary intervention and exercise will reduce body weight by X% within one year</w:t>
      </w:r>
      <w:r w:rsidR="00D45C62">
        <w:rPr>
          <w:i/>
          <w:iCs/>
          <w:color w:val="auto"/>
        </w:rPr>
        <w:t>”</w:t>
      </w:r>
      <w:r w:rsidR="00140D2B">
        <w:rPr>
          <w:i/>
          <w:iCs/>
          <w:color w:val="auto"/>
        </w:rPr>
        <w:t xml:space="preserve">, body weight will be assessed and documented. </w:t>
      </w:r>
    </w:p>
    <w:p w14:paraId="7BF6A6CD" w14:textId="77777777" w:rsidR="00E952DA" w:rsidRDefault="00E952DA" w:rsidP="00FA057E">
      <w:pPr>
        <w:pStyle w:val="Default"/>
        <w:ind w:left="1080"/>
        <w:rPr>
          <w:i/>
          <w:iCs/>
          <w:color w:val="auto"/>
        </w:rPr>
      </w:pPr>
    </w:p>
    <w:p w14:paraId="406A0DF1" w14:textId="77777777" w:rsidR="00140D2B" w:rsidRDefault="00140D2B" w:rsidP="00FA057E">
      <w:pPr>
        <w:pStyle w:val="Default"/>
        <w:ind w:left="1080"/>
        <w:rPr>
          <w:i/>
          <w:iCs/>
          <w:color w:val="auto"/>
        </w:rPr>
      </w:pPr>
      <w:r>
        <w:rPr>
          <w:i/>
          <w:iCs/>
          <w:color w:val="auto"/>
        </w:rPr>
        <w:t>List and briefly describe all baseline evaluations in a bulleted format</w:t>
      </w:r>
      <w:r w:rsidR="00157A0C">
        <w:rPr>
          <w:i/>
          <w:iCs/>
          <w:color w:val="auto"/>
        </w:rPr>
        <w:t xml:space="preserve">. </w:t>
      </w:r>
    </w:p>
    <w:p w14:paraId="3FA5BFFA" w14:textId="77777777" w:rsidR="00984C25" w:rsidRPr="00934498" w:rsidRDefault="00984C25" w:rsidP="00FA057E">
      <w:pPr>
        <w:pStyle w:val="Default"/>
        <w:ind w:left="1080"/>
        <w:rPr>
          <w:color w:val="auto"/>
        </w:rPr>
      </w:pPr>
    </w:p>
    <w:p w14:paraId="54C2A319" w14:textId="77777777" w:rsidR="00984C25" w:rsidRDefault="00140D2B" w:rsidP="00FA057E">
      <w:pPr>
        <w:pStyle w:val="Default"/>
        <w:ind w:left="1080"/>
        <w:rPr>
          <w:color w:val="auto"/>
          <w:u w:val="single"/>
        </w:rPr>
      </w:pPr>
      <w:r>
        <w:rPr>
          <w:color w:val="auto"/>
          <w:u w:val="single"/>
        </w:rPr>
        <w:t>Randomization</w:t>
      </w:r>
    </w:p>
    <w:p w14:paraId="49F7E8A6" w14:textId="77777777" w:rsidR="008563FF" w:rsidRPr="00A35B07" w:rsidRDefault="008563FF" w:rsidP="00FA057E">
      <w:pPr>
        <w:pStyle w:val="Default"/>
        <w:ind w:left="1080"/>
        <w:rPr>
          <w:i/>
          <w:color w:val="auto"/>
        </w:rPr>
      </w:pPr>
      <w:r w:rsidRPr="00A35B07">
        <w:rPr>
          <w:i/>
          <w:color w:val="auto"/>
        </w:rPr>
        <w:t>Randomization must precede intervention administration in a randomization study.</w:t>
      </w:r>
    </w:p>
    <w:p w14:paraId="46A4F7BB" w14:textId="77777777" w:rsidR="007019D8" w:rsidRPr="00934498" w:rsidRDefault="00984C25" w:rsidP="00FA057E">
      <w:pPr>
        <w:pStyle w:val="Default"/>
        <w:ind w:left="1080"/>
        <w:rPr>
          <w:color w:val="auto"/>
        </w:rPr>
      </w:pPr>
      <w:r w:rsidRPr="00934498">
        <w:rPr>
          <w:i/>
          <w:iCs/>
          <w:color w:val="auto"/>
        </w:rPr>
        <w:t xml:space="preserve">Specify time window for (a) randomization relative to completion of </w:t>
      </w:r>
      <w:r w:rsidR="00140D2B">
        <w:rPr>
          <w:i/>
          <w:iCs/>
          <w:color w:val="auto"/>
        </w:rPr>
        <w:t xml:space="preserve">screening and baseline </w:t>
      </w:r>
      <w:r w:rsidRPr="00934498">
        <w:rPr>
          <w:i/>
          <w:iCs/>
          <w:color w:val="auto"/>
        </w:rPr>
        <w:t xml:space="preserve">and (b) initiation of study intervention relative to </w:t>
      </w:r>
      <w:r w:rsidR="00631C60">
        <w:rPr>
          <w:i/>
          <w:iCs/>
          <w:color w:val="auto"/>
        </w:rPr>
        <w:t>randomization</w:t>
      </w:r>
      <w:r w:rsidRPr="00934498">
        <w:rPr>
          <w:i/>
          <w:iCs/>
          <w:color w:val="auto"/>
        </w:rPr>
        <w:t>.</w:t>
      </w:r>
    </w:p>
    <w:p w14:paraId="41C08917" w14:textId="77777777" w:rsidR="00984C25" w:rsidRPr="00934498" w:rsidRDefault="00CD08D0" w:rsidP="00B40DD6">
      <w:pPr>
        <w:pStyle w:val="Heading3"/>
        <w:numPr>
          <w:ilvl w:val="2"/>
          <w:numId w:val="7"/>
        </w:numPr>
      </w:pPr>
      <w:bookmarkStart w:id="187" w:name="_Toc182646432"/>
      <w:bookmarkStart w:id="188" w:name="_Toc182646906"/>
      <w:bookmarkStart w:id="189" w:name="_Toc384395732"/>
      <w:r>
        <w:t>Follow-up Visits</w:t>
      </w:r>
      <w:bookmarkEnd w:id="187"/>
      <w:bookmarkEnd w:id="188"/>
      <w:bookmarkEnd w:id="189"/>
    </w:p>
    <w:p w14:paraId="12580E20" w14:textId="77777777" w:rsidR="00977AE6" w:rsidRDefault="00984C25" w:rsidP="00FA057E">
      <w:pPr>
        <w:pStyle w:val="Default"/>
        <w:ind w:left="1080"/>
        <w:rPr>
          <w:i/>
          <w:iCs/>
          <w:color w:val="auto"/>
        </w:rPr>
      </w:pPr>
      <w:r w:rsidRPr="00934498">
        <w:rPr>
          <w:i/>
          <w:iCs/>
          <w:color w:val="auto"/>
        </w:rPr>
        <w:t xml:space="preserve">Indicate </w:t>
      </w:r>
      <w:r w:rsidR="00CD08D0">
        <w:rPr>
          <w:i/>
          <w:iCs/>
          <w:color w:val="auto"/>
        </w:rPr>
        <w:t xml:space="preserve">treatment and follow-up visit </w:t>
      </w:r>
      <w:r w:rsidR="005B0842">
        <w:rPr>
          <w:i/>
          <w:iCs/>
          <w:color w:val="auto"/>
        </w:rPr>
        <w:t xml:space="preserve">assessments </w:t>
      </w:r>
      <w:r w:rsidR="003D1D87">
        <w:rPr>
          <w:i/>
          <w:iCs/>
          <w:color w:val="auto"/>
        </w:rPr>
        <w:t>for each</w:t>
      </w:r>
      <w:r w:rsidR="00CF29C1">
        <w:rPr>
          <w:i/>
          <w:iCs/>
          <w:color w:val="auto"/>
        </w:rPr>
        <w:t xml:space="preserve"> visit</w:t>
      </w:r>
      <w:r w:rsidR="00977AE6">
        <w:rPr>
          <w:i/>
          <w:iCs/>
          <w:color w:val="auto"/>
        </w:rPr>
        <w:t xml:space="preserve">. </w:t>
      </w:r>
      <w:r w:rsidR="006B56B5">
        <w:rPr>
          <w:i/>
          <w:iCs/>
          <w:color w:val="auto"/>
        </w:rPr>
        <w:t>List all measurements and procedures in bulleted format.</w:t>
      </w:r>
      <w:r w:rsidRPr="00934498">
        <w:rPr>
          <w:i/>
          <w:iCs/>
          <w:color w:val="auto"/>
        </w:rPr>
        <w:t xml:space="preserve"> </w:t>
      </w:r>
    </w:p>
    <w:p w14:paraId="5722A223" w14:textId="77777777" w:rsidR="00977AE6" w:rsidRDefault="00977AE6" w:rsidP="00FA057E">
      <w:pPr>
        <w:pStyle w:val="Default"/>
        <w:ind w:left="1080"/>
        <w:rPr>
          <w:i/>
          <w:iCs/>
          <w:color w:val="auto"/>
        </w:rPr>
      </w:pPr>
    </w:p>
    <w:p w14:paraId="66B3019D" w14:textId="77777777" w:rsidR="006B56B5" w:rsidRDefault="00984C25" w:rsidP="00FA057E">
      <w:pPr>
        <w:pStyle w:val="Default"/>
        <w:ind w:left="1080"/>
        <w:rPr>
          <w:i/>
          <w:iCs/>
          <w:color w:val="auto"/>
        </w:rPr>
      </w:pPr>
      <w:r w:rsidRPr="00934498">
        <w:rPr>
          <w:i/>
          <w:iCs/>
          <w:color w:val="auto"/>
        </w:rPr>
        <w:t xml:space="preserve">Include allowable time window in which evaluations may take place, e.g., study visits must be </w:t>
      </w:r>
      <w:r w:rsidR="00F71FD2">
        <w:rPr>
          <w:i/>
          <w:iCs/>
          <w:color w:val="auto"/>
        </w:rPr>
        <w:t>performed</w:t>
      </w:r>
      <w:r w:rsidR="00F71FD2" w:rsidRPr="00934498">
        <w:rPr>
          <w:i/>
          <w:iCs/>
          <w:color w:val="auto"/>
        </w:rPr>
        <w:t xml:space="preserve"> </w:t>
      </w:r>
      <w:r w:rsidRPr="00934498">
        <w:rPr>
          <w:i/>
          <w:iCs/>
          <w:color w:val="auto"/>
        </w:rPr>
        <w:t xml:space="preserve">on the weeks indicated in the Schedule of Evaluations </w:t>
      </w:r>
      <w:r w:rsidRPr="00934498">
        <w:rPr>
          <w:color w:val="auto"/>
        </w:rPr>
        <w:t xml:space="preserve">± </w:t>
      </w:r>
      <w:r w:rsidR="00ED534C">
        <w:rPr>
          <w:i/>
          <w:iCs/>
          <w:color w:val="auto"/>
        </w:rPr>
        <w:t>X</w:t>
      </w:r>
      <w:r w:rsidR="00ED534C" w:rsidRPr="00934498">
        <w:rPr>
          <w:i/>
          <w:iCs/>
          <w:color w:val="auto"/>
        </w:rPr>
        <w:t xml:space="preserve"> </w:t>
      </w:r>
      <w:r w:rsidRPr="00934498">
        <w:rPr>
          <w:i/>
          <w:iCs/>
          <w:color w:val="auto"/>
        </w:rPr>
        <w:t xml:space="preserve">days. </w:t>
      </w:r>
      <w:r w:rsidR="006B56B5">
        <w:rPr>
          <w:i/>
          <w:iCs/>
          <w:color w:val="auto"/>
        </w:rPr>
        <w:t>The evaluation time window should be as narrow as technically feasible.</w:t>
      </w:r>
    </w:p>
    <w:p w14:paraId="7C51C943" w14:textId="77777777" w:rsidR="001E449F" w:rsidRDefault="001E449F" w:rsidP="00FA057E">
      <w:pPr>
        <w:pStyle w:val="Default"/>
        <w:ind w:left="1080"/>
        <w:rPr>
          <w:i/>
          <w:iCs/>
          <w:color w:val="auto"/>
        </w:rPr>
      </w:pPr>
    </w:p>
    <w:p w14:paraId="68A2F863" w14:textId="77777777" w:rsidR="009B2601" w:rsidRDefault="001E449F" w:rsidP="00FA057E">
      <w:pPr>
        <w:pStyle w:val="Default"/>
        <w:spacing w:before="120"/>
        <w:ind w:left="1080"/>
        <w:rPr>
          <w:i/>
          <w:iCs/>
          <w:color w:val="auto"/>
        </w:rPr>
      </w:pPr>
      <w:r>
        <w:rPr>
          <w:i/>
          <w:iCs/>
          <w:color w:val="auto"/>
        </w:rPr>
        <w:t>For example:</w:t>
      </w:r>
    </w:p>
    <w:p w14:paraId="4F1FE147" w14:textId="77777777" w:rsidR="00631C60" w:rsidRPr="00631C60" w:rsidRDefault="00977AE6" w:rsidP="00B40DD6">
      <w:pPr>
        <w:pStyle w:val="Default"/>
        <w:numPr>
          <w:ilvl w:val="0"/>
          <w:numId w:val="5"/>
        </w:numPr>
        <w:tabs>
          <w:tab w:val="clear" w:pos="1800"/>
          <w:tab w:val="num" w:pos="2808"/>
        </w:tabs>
        <w:ind w:left="1944"/>
        <w:rPr>
          <w:color w:val="auto"/>
          <w:u w:val="single"/>
        </w:rPr>
      </w:pPr>
      <w:r w:rsidRPr="00631C60">
        <w:rPr>
          <w:i/>
          <w:iCs/>
          <w:color w:val="auto"/>
          <w:u w:val="single"/>
        </w:rPr>
        <w:t xml:space="preserve">Visit </w:t>
      </w:r>
      <w:r w:rsidR="00047187">
        <w:rPr>
          <w:i/>
          <w:iCs/>
          <w:color w:val="auto"/>
          <w:u w:val="single"/>
        </w:rPr>
        <w:t>3</w:t>
      </w:r>
      <w:r w:rsidR="00631C60">
        <w:rPr>
          <w:i/>
          <w:iCs/>
          <w:color w:val="auto"/>
          <w:u w:val="single"/>
        </w:rPr>
        <w:t>:</w:t>
      </w:r>
    </w:p>
    <w:p w14:paraId="15124F8A" w14:textId="77777777" w:rsidR="00C371B5" w:rsidRPr="00047187" w:rsidRDefault="00047187" w:rsidP="00B40DD6">
      <w:pPr>
        <w:pStyle w:val="Default"/>
        <w:numPr>
          <w:ilvl w:val="1"/>
          <w:numId w:val="5"/>
        </w:numPr>
        <w:tabs>
          <w:tab w:val="clear" w:pos="2160"/>
          <w:tab w:val="num" w:pos="3024"/>
        </w:tabs>
        <w:ind w:left="2304"/>
        <w:rPr>
          <w:color w:val="auto"/>
        </w:rPr>
      </w:pPr>
      <w:r>
        <w:rPr>
          <w:i/>
          <w:iCs/>
          <w:color w:val="auto"/>
        </w:rPr>
        <w:t>Vital Signs</w:t>
      </w:r>
      <w:r w:rsidR="00C371B5">
        <w:rPr>
          <w:i/>
          <w:iCs/>
          <w:color w:val="auto"/>
        </w:rPr>
        <w:t xml:space="preserve"> </w:t>
      </w:r>
    </w:p>
    <w:p w14:paraId="7A822670" w14:textId="77777777" w:rsidR="00047187" w:rsidRPr="001D17FD" w:rsidRDefault="00047187" w:rsidP="00B40DD6">
      <w:pPr>
        <w:pStyle w:val="Default"/>
        <w:numPr>
          <w:ilvl w:val="1"/>
          <w:numId w:val="5"/>
        </w:numPr>
        <w:tabs>
          <w:tab w:val="clear" w:pos="2160"/>
          <w:tab w:val="num" w:pos="2880"/>
        </w:tabs>
        <w:ind w:left="2304"/>
        <w:rPr>
          <w:i/>
          <w:color w:val="auto"/>
        </w:rPr>
      </w:pPr>
      <w:r w:rsidRPr="001D17FD">
        <w:rPr>
          <w:i/>
          <w:color w:val="auto"/>
        </w:rPr>
        <w:t>Treatment Administration Form</w:t>
      </w:r>
    </w:p>
    <w:p w14:paraId="6E099790" w14:textId="77777777" w:rsidR="00047187" w:rsidRPr="001D17FD" w:rsidRDefault="00047187" w:rsidP="00B40DD6">
      <w:pPr>
        <w:pStyle w:val="Default"/>
        <w:numPr>
          <w:ilvl w:val="1"/>
          <w:numId w:val="5"/>
        </w:numPr>
        <w:tabs>
          <w:tab w:val="clear" w:pos="2160"/>
          <w:tab w:val="num" w:pos="2736"/>
        </w:tabs>
        <w:ind w:left="2304"/>
        <w:rPr>
          <w:i/>
          <w:color w:val="auto"/>
        </w:rPr>
      </w:pPr>
      <w:r w:rsidRPr="001D17FD">
        <w:rPr>
          <w:i/>
          <w:color w:val="auto"/>
        </w:rPr>
        <w:t>Concomitant Medication</w:t>
      </w:r>
      <w:r w:rsidR="001D17FD" w:rsidRPr="001D17FD">
        <w:rPr>
          <w:i/>
          <w:color w:val="auto"/>
        </w:rPr>
        <w:t>s</w:t>
      </w:r>
    </w:p>
    <w:p w14:paraId="01085957" w14:textId="77777777" w:rsidR="009B2601" w:rsidRPr="004577D9" w:rsidRDefault="00047187" w:rsidP="00B40DD6">
      <w:pPr>
        <w:pStyle w:val="Default"/>
        <w:numPr>
          <w:ilvl w:val="1"/>
          <w:numId w:val="5"/>
        </w:numPr>
        <w:tabs>
          <w:tab w:val="clear" w:pos="2160"/>
          <w:tab w:val="num" w:pos="2592"/>
        </w:tabs>
        <w:ind w:left="2304"/>
        <w:rPr>
          <w:i/>
          <w:color w:val="auto"/>
        </w:rPr>
      </w:pPr>
      <w:r w:rsidRPr="001D17FD">
        <w:rPr>
          <w:i/>
          <w:color w:val="auto"/>
        </w:rPr>
        <w:t>Adverse Events</w:t>
      </w:r>
    </w:p>
    <w:p w14:paraId="385812FB" w14:textId="77777777" w:rsidR="00631C60" w:rsidRPr="00047187" w:rsidRDefault="00C371B5" w:rsidP="00B40DD6">
      <w:pPr>
        <w:pStyle w:val="Default"/>
        <w:numPr>
          <w:ilvl w:val="0"/>
          <w:numId w:val="5"/>
        </w:numPr>
        <w:tabs>
          <w:tab w:val="clear" w:pos="1800"/>
          <w:tab w:val="num" w:pos="2088"/>
        </w:tabs>
        <w:spacing w:before="360"/>
        <w:ind w:left="1944"/>
        <w:rPr>
          <w:color w:val="auto"/>
          <w:u w:val="single"/>
        </w:rPr>
      </w:pPr>
      <w:r w:rsidRPr="00047187">
        <w:rPr>
          <w:i/>
          <w:iCs/>
          <w:color w:val="auto"/>
          <w:u w:val="single"/>
        </w:rPr>
        <w:t>Visit</w:t>
      </w:r>
      <w:r w:rsidR="009B2601" w:rsidRPr="00047187">
        <w:rPr>
          <w:i/>
          <w:iCs/>
          <w:color w:val="auto"/>
          <w:u w:val="single"/>
        </w:rPr>
        <w:t xml:space="preserve"> </w:t>
      </w:r>
      <w:r w:rsidR="001D17FD">
        <w:rPr>
          <w:i/>
          <w:iCs/>
          <w:color w:val="auto"/>
          <w:u w:val="single"/>
        </w:rPr>
        <w:t>6</w:t>
      </w:r>
      <w:r w:rsidR="00631C60" w:rsidRPr="00047187">
        <w:rPr>
          <w:i/>
          <w:iCs/>
          <w:color w:val="auto"/>
          <w:u w:val="single"/>
        </w:rPr>
        <w:t>:</w:t>
      </w:r>
    </w:p>
    <w:p w14:paraId="25DCFFC0" w14:textId="77777777" w:rsidR="00631C60" w:rsidRPr="00631C60" w:rsidRDefault="001D17FD" w:rsidP="00B40DD6">
      <w:pPr>
        <w:pStyle w:val="Default"/>
        <w:numPr>
          <w:ilvl w:val="1"/>
          <w:numId w:val="5"/>
        </w:numPr>
        <w:tabs>
          <w:tab w:val="clear" w:pos="2160"/>
          <w:tab w:val="num" w:pos="2304"/>
        </w:tabs>
        <w:ind w:left="2304"/>
        <w:rPr>
          <w:color w:val="auto"/>
        </w:rPr>
      </w:pPr>
      <w:r>
        <w:rPr>
          <w:i/>
          <w:iCs/>
          <w:color w:val="auto"/>
        </w:rPr>
        <w:t>General Physical Examination</w:t>
      </w:r>
      <w:r w:rsidR="009B2601">
        <w:rPr>
          <w:i/>
          <w:iCs/>
          <w:color w:val="auto"/>
        </w:rPr>
        <w:t xml:space="preserve"> </w:t>
      </w:r>
    </w:p>
    <w:p w14:paraId="2A4C4284" w14:textId="77777777" w:rsidR="00631C60" w:rsidRPr="00631C60" w:rsidRDefault="001D17FD" w:rsidP="00B40DD6">
      <w:pPr>
        <w:pStyle w:val="Default"/>
        <w:numPr>
          <w:ilvl w:val="1"/>
          <w:numId w:val="5"/>
        </w:numPr>
        <w:ind w:left="2304"/>
        <w:rPr>
          <w:color w:val="auto"/>
        </w:rPr>
      </w:pPr>
      <w:r>
        <w:rPr>
          <w:i/>
          <w:iCs/>
          <w:color w:val="auto"/>
        </w:rPr>
        <w:t>Vital Signs</w:t>
      </w:r>
      <w:r w:rsidR="009B2601">
        <w:rPr>
          <w:i/>
          <w:iCs/>
          <w:color w:val="auto"/>
        </w:rPr>
        <w:t xml:space="preserve"> </w:t>
      </w:r>
    </w:p>
    <w:p w14:paraId="4AA08CA8" w14:textId="77777777" w:rsidR="001D17FD" w:rsidRPr="001D17FD" w:rsidRDefault="001D17FD" w:rsidP="00B40DD6">
      <w:pPr>
        <w:pStyle w:val="Default"/>
        <w:numPr>
          <w:ilvl w:val="1"/>
          <w:numId w:val="5"/>
        </w:numPr>
        <w:ind w:left="2304"/>
        <w:rPr>
          <w:color w:val="auto"/>
        </w:rPr>
      </w:pPr>
      <w:r>
        <w:rPr>
          <w:i/>
          <w:iCs/>
          <w:color w:val="auto"/>
        </w:rPr>
        <w:t>Treatment Administration Form</w:t>
      </w:r>
    </w:p>
    <w:p w14:paraId="0C40E68C" w14:textId="77777777" w:rsidR="001D17FD" w:rsidRPr="001D17FD" w:rsidRDefault="001D17FD" w:rsidP="00B40DD6">
      <w:pPr>
        <w:pStyle w:val="Default"/>
        <w:numPr>
          <w:ilvl w:val="1"/>
          <w:numId w:val="5"/>
        </w:numPr>
        <w:ind w:left="2304"/>
        <w:rPr>
          <w:color w:val="auto"/>
        </w:rPr>
      </w:pPr>
      <w:r>
        <w:rPr>
          <w:i/>
          <w:iCs/>
          <w:color w:val="auto"/>
        </w:rPr>
        <w:t>Concomitant Medication</w:t>
      </w:r>
    </w:p>
    <w:p w14:paraId="30D93059" w14:textId="77777777" w:rsidR="009B2601" w:rsidRPr="00934498" w:rsidRDefault="001D17FD" w:rsidP="00B40DD6">
      <w:pPr>
        <w:pStyle w:val="Default"/>
        <w:numPr>
          <w:ilvl w:val="1"/>
          <w:numId w:val="5"/>
        </w:numPr>
        <w:rPr>
          <w:color w:val="auto"/>
        </w:rPr>
      </w:pPr>
      <w:r>
        <w:rPr>
          <w:i/>
          <w:iCs/>
          <w:color w:val="auto"/>
        </w:rPr>
        <w:t>Adverse Events</w:t>
      </w:r>
    </w:p>
    <w:p w14:paraId="1720959C" w14:textId="77777777" w:rsidR="00C371B5" w:rsidRDefault="00D95DC2" w:rsidP="00B40DD6">
      <w:pPr>
        <w:pStyle w:val="Heading3"/>
        <w:numPr>
          <w:ilvl w:val="2"/>
          <w:numId w:val="7"/>
        </w:numPr>
        <w:rPr>
          <w:i/>
          <w:iCs/>
        </w:rPr>
      </w:pPr>
      <w:bookmarkStart w:id="190" w:name="_Toc182646433"/>
      <w:bookmarkStart w:id="191" w:name="_Toc182646907"/>
      <w:bookmarkStart w:id="192" w:name="_Toc384395733"/>
      <w:r>
        <w:lastRenderedPageBreak/>
        <w:t>Completion/</w:t>
      </w:r>
      <w:r w:rsidR="00984C25" w:rsidRPr="00934498">
        <w:t>Final Evaluation</w:t>
      </w:r>
      <w:bookmarkEnd w:id="190"/>
      <w:bookmarkEnd w:id="191"/>
      <w:bookmarkEnd w:id="192"/>
    </w:p>
    <w:p w14:paraId="58183BE4" w14:textId="77777777" w:rsidR="00E37206" w:rsidRDefault="00FC5AB5" w:rsidP="00FA057E">
      <w:pPr>
        <w:pStyle w:val="Default"/>
        <w:ind w:left="1080"/>
        <w:rPr>
          <w:i/>
          <w:iCs/>
          <w:color w:val="auto"/>
        </w:rPr>
      </w:pPr>
      <w:r>
        <w:rPr>
          <w:i/>
          <w:iCs/>
          <w:color w:val="auto"/>
        </w:rPr>
        <w:t xml:space="preserve">List each assessment to be performed </w:t>
      </w:r>
      <w:r w:rsidR="00984C25" w:rsidRPr="00934498">
        <w:rPr>
          <w:i/>
          <w:iCs/>
          <w:color w:val="auto"/>
        </w:rPr>
        <w:t xml:space="preserve">at the </w:t>
      </w:r>
      <w:r w:rsidR="00984C25">
        <w:rPr>
          <w:i/>
          <w:iCs/>
          <w:color w:val="auto"/>
        </w:rPr>
        <w:t>participant</w:t>
      </w:r>
      <w:r w:rsidR="00984C25" w:rsidRPr="00934498">
        <w:rPr>
          <w:i/>
          <w:iCs/>
          <w:color w:val="auto"/>
        </w:rPr>
        <w:t xml:space="preserve">’s final visit. </w:t>
      </w:r>
    </w:p>
    <w:p w14:paraId="34BE78D7" w14:textId="77777777" w:rsidR="00E37206" w:rsidRDefault="00E37206" w:rsidP="00FA057E">
      <w:pPr>
        <w:pStyle w:val="Default"/>
        <w:ind w:left="1080"/>
        <w:rPr>
          <w:i/>
          <w:iCs/>
          <w:color w:val="auto"/>
        </w:rPr>
      </w:pPr>
    </w:p>
    <w:p w14:paraId="0A2E8FE0" w14:textId="77777777" w:rsidR="003C4014" w:rsidRPr="00E37206" w:rsidRDefault="00D95DC2" w:rsidP="00FA057E">
      <w:pPr>
        <w:pStyle w:val="Default"/>
        <w:ind w:left="1080"/>
        <w:rPr>
          <w:i/>
          <w:iCs/>
          <w:color w:val="auto"/>
        </w:rPr>
      </w:pPr>
      <w:r w:rsidRPr="00934498">
        <w:rPr>
          <w:i/>
          <w:iCs/>
          <w:color w:val="auto"/>
        </w:rPr>
        <w:t xml:space="preserve">Specify evaluations needed for </w:t>
      </w:r>
      <w:r>
        <w:rPr>
          <w:i/>
          <w:iCs/>
          <w:color w:val="auto"/>
        </w:rPr>
        <w:t>participant</w:t>
      </w:r>
      <w:r w:rsidRPr="00934498">
        <w:rPr>
          <w:i/>
          <w:iCs/>
          <w:color w:val="auto"/>
        </w:rPr>
        <w:t>s who discontinue study intervention</w:t>
      </w:r>
      <w:r w:rsidR="00631C60">
        <w:rPr>
          <w:i/>
          <w:iCs/>
          <w:color w:val="auto"/>
        </w:rPr>
        <w:t xml:space="preserve"> early</w:t>
      </w:r>
      <w:r w:rsidRPr="00934498">
        <w:rPr>
          <w:i/>
          <w:iCs/>
          <w:color w:val="auto"/>
        </w:rPr>
        <w:t>.</w:t>
      </w:r>
      <w:r w:rsidR="008563FF">
        <w:rPr>
          <w:i/>
          <w:iCs/>
          <w:color w:val="auto"/>
        </w:rPr>
        <w:t xml:space="preserve">  Specify potential reasons for early termination.  </w:t>
      </w:r>
      <w:r w:rsidRPr="00934498">
        <w:rPr>
          <w:i/>
          <w:iCs/>
          <w:color w:val="auto"/>
        </w:rPr>
        <w:t xml:space="preserve">Specify any requirements (e.g., related to monitoring and reporting of adverse experiences) for follow-up on </w:t>
      </w:r>
      <w:r>
        <w:rPr>
          <w:i/>
          <w:iCs/>
          <w:color w:val="auto"/>
        </w:rPr>
        <w:t>participant</w:t>
      </w:r>
      <w:r w:rsidRPr="00934498">
        <w:rPr>
          <w:i/>
          <w:iCs/>
          <w:color w:val="auto"/>
        </w:rPr>
        <w:t xml:space="preserve">s once they have stopped using the study intervention. </w:t>
      </w:r>
    </w:p>
    <w:p w14:paraId="37522798" w14:textId="77777777" w:rsidR="00984C25" w:rsidRPr="00887488" w:rsidRDefault="00887488" w:rsidP="00BC21F8">
      <w:pPr>
        <w:pStyle w:val="Heading1"/>
        <w:ind w:left="540" w:hanging="540"/>
        <w:rPr>
          <w:i/>
        </w:rPr>
      </w:pPr>
      <w:bookmarkStart w:id="193" w:name="_Toc182646434"/>
      <w:bookmarkStart w:id="194" w:name="_Toc182646908"/>
      <w:bookmarkStart w:id="195" w:name="_Toc384395734"/>
      <w:bookmarkStart w:id="196" w:name="_Toc42588991"/>
      <w:bookmarkStart w:id="197" w:name="_Toc53202844"/>
      <w:bookmarkStart w:id="198" w:name="_Toc67800586"/>
      <w:r w:rsidRPr="00E23391">
        <w:rPr>
          <w:u w:val="single"/>
        </w:rPr>
        <w:t>SAFETY ASSESSMENTS</w:t>
      </w:r>
      <w:bookmarkEnd w:id="193"/>
      <w:bookmarkEnd w:id="194"/>
      <w:bookmarkEnd w:id="195"/>
      <w:r>
        <w:t xml:space="preserve"> </w:t>
      </w:r>
      <w:bookmarkEnd w:id="196"/>
      <w:bookmarkEnd w:id="197"/>
      <w:bookmarkEnd w:id="198"/>
    </w:p>
    <w:p w14:paraId="65C5B3EE" w14:textId="77777777" w:rsidR="00984C25" w:rsidRPr="000843AA" w:rsidRDefault="00D24D2D" w:rsidP="00FA057E">
      <w:pPr>
        <w:pStyle w:val="Default"/>
        <w:ind w:left="720"/>
        <w:rPr>
          <w:color w:val="auto"/>
        </w:rPr>
      </w:pPr>
      <w:r w:rsidRPr="00D24D2D">
        <w:rPr>
          <w:i/>
          <w:color w:val="auto"/>
        </w:rPr>
        <w:t>Participant safety should be monitored once an individual is enrolled in the study. To assure comprehensive review of potential safety events, i</w:t>
      </w:r>
      <w:r w:rsidR="00984C25" w:rsidRPr="00D24D2D">
        <w:rPr>
          <w:i/>
          <w:iCs/>
          <w:color w:val="auto"/>
        </w:rPr>
        <w:t>nclude</w:t>
      </w:r>
      <w:r>
        <w:rPr>
          <w:i/>
          <w:iCs/>
          <w:color w:val="auto"/>
        </w:rPr>
        <w:t xml:space="preserve"> an alphabetical </w:t>
      </w:r>
      <w:r w:rsidR="00984C25" w:rsidRPr="000843AA">
        <w:rPr>
          <w:i/>
          <w:iCs/>
          <w:color w:val="auto"/>
        </w:rPr>
        <w:t xml:space="preserve">list </w:t>
      </w:r>
      <w:r>
        <w:rPr>
          <w:i/>
          <w:iCs/>
          <w:color w:val="auto"/>
        </w:rPr>
        <w:t>o</w:t>
      </w:r>
      <w:r w:rsidR="00984C25" w:rsidRPr="000843AA">
        <w:rPr>
          <w:i/>
          <w:iCs/>
          <w:color w:val="auto"/>
        </w:rPr>
        <w:t>f expected adverse experiences for each study intervention</w:t>
      </w:r>
      <w:r>
        <w:rPr>
          <w:i/>
          <w:iCs/>
          <w:color w:val="auto"/>
        </w:rPr>
        <w:t>, c</w:t>
      </w:r>
      <w:r w:rsidR="00984C25" w:rsidRPr="000843AA">
        <w:rPr>
          <w:i/>
          <w:iCs/>
          <w:color w:val="auto"/>
        </w:rPr>
        <w:t xml:space="preserve">riteria for management and modification of the study intervention regimen or participant assessments if an </w:t>
      </w:r>
      <w:r>
        <w:rPr>
          <w:i/>
          <w:iCs/>
          <w:color w:val="auto"/>
        </w:rPr>
        <w:t xml:space="preserve">adverse event </w:t>
      </w:r>
      <w:r w:rsidR="00984C25" w:rsidRPr="000843AA">
        <w:rPr>
          <w:i/>
          <w:iCs/>
          <w:color w:val="auto"/>
        </w:rPr>
        <w:t>occurs</w:t>
      </w:r>
      <w:r>
        <w:rPr>
          <w:i/>
          <w:iCs/>
          <w:color w:val="auto"/>
        </w:rPr>
        <w:t>.</w:t>
      </w:r>
    </w:p>
    <w:p w14:paraId="6C9496C3" w14:textId="77777777" w:rsidR="00984C25" w:rsidRPr="000843AA" w:rsidRDefault="00984C25" w:rsidP="00FA057E">
      <w:pPr>
        <w:pStyle w:val="Default"/>
        <w:ind w:left="720"/>
        <w:rPr>
          <w:color w:val="auto"/>
        </w:rPr>
      </w:pPr>
    </w:p>
    <w:p w14:paraId="1B68A6DC" w14:textId="77777777" w:rsidR="00BA407F" w:rsidRDefault="00984C25" w:rsidP="00FA057E">
      <w:pPr>
        <w:pStyle w:val="Default"/>
        <w:ind w:left="720"/>
        <w:rPr>
          <w:i/>
          <w:iCs/>
          <w:color w:val="auto"/>
        </w:rPr>
      </w:pPr>
      <w:r w:rsidRPr="000843AA">
        <w:rPr>
          <w:i/>
          <w:iCs/>
          <w:color w:val="auto"/>
        </w:rPr>
        <w:t>For investigational drug studies</w:t>
      </w:r>
      <w:r w:rsidR="00D24D2D">
        <w:rPr>
          <w:i/>
          <w:iCs/>
          <w:color w:val="auto"/>
        </w:rPr>
        <w:t xml:space="preserve"> the section should identify </w:t>
      </w:r>
      <w:r w:rsidRPr="000843AA">
        <w:rPr>
          <w:i/>
          <w:iCs/>
          <w:color w:val="auto"/>
        </w:rPr>
        <w:t>toxicities that have been seen in previous studies</w:t>
      </w:r>
      <w:r w:rsidR="00D24D2D">
        <w:rPr>
          <w:i/>
          <w:iCs/>
          <w:color w:val="auto"/>
        </w:rPr>
        <w:t>.</w:t>
      </w:r>
    </w:p>
    <w:p w14:paraId="18D60EAE" w14:textId="77777777" w:rsidR="000843AA" w:rsidRPr="00FE01C7" w:rsidRDefault="00984C25" w:rsidP="00BC21F8">
      <w:pPr>
        <w:pStyle w:val="Heading2"/>
        <w:ind w:left="540" w:hanging="540"/>
      </w:pPr>
      <w:bookmarkStart w:id="199" w:name="_Toc42588992"/>
      <w:bookmarkStart w:id="200" w:name="_Toc53202845"/>
      <w:bookmarkStart w:id="201" w:name="_Toc67800587"/>
      <w:bookmarkStart w:id="202" w:name="_Toc182646435"/>
      <w:bookmarkStart w:id="203" w:name="_Toc182646909"/>
      <w:bookmarkStart w:id="204" w:name="_Toc384395735"/>
      <w:r w:rsidRPr="00FE01C7">
        <w:t>Specification of Safety Parameters</w:t>
      </w:r>
      <w:bookmarkEnd w:id="199"/>
      <w:bookmarkEnd w:id="200"/>
      <w:bookmarkEnd w:id="201"/>
      <w:bookmarkEnd w:id="202"/>
      <w:bookmarkEnd w:id="203"/>
      <w:bookmarkEnd w:id="204"/>
    </w:p>
    <w:p w14:paraId="66FDEAFF" w14:textId="77777777" w:rsidR="00642028" w:rsidRDefault="00984C25" w:rsidP="00FA057E">
      <w:pPr>
        <w:pStyle w:val="BodyText"/>
        <w:spacing w:before="0" w:line="240" w:lineRule="auto"/>
        <w:ind w:left="720"/>
        <w:rPr>
          <w:rFonts w:ascii="Times New Roman" w:hAnsi="Times New Roman" w:cs="Times New Roman"/>
          <w:i/>
          <w:iCs/>
          <w:sz w:val="24"/>
          <w:szCs w:val="24"/>
        </w:rPr>
      </w:pPr>
      <w:r w:rsidRPr="000843AA">
        <w:rPr>
          <w:rFonts w:ascii="Times New Roman" w:hAnsi="Times New Roman" w:cs="Times New Roman"/>
          <w:i/>
          <w:iCs/>
          <w:sz w:val="24"/>
          <w:szCs w:val="24"/>
        </w:rPr>
        <w:t xml:space="preserve">Include </w:t>
      </w:r>
      <w:r w:rsidR="00642028">
        <w:rPr>
          <w:rFonts w:ascii="Times New Roman" w:hAnsi="Times New Roman" w:cs="Times New Roman"/>
          <w:i/>
          <w:iCs/>
          <w:sz w:val="24"/>
          <w:szCs w:val="24"/>
        </w:rPr>
        <w:t>examples of safety measures such as specific laboratory findings.</w:t>
      </w:r>
    </w:p>
    <w:p w14:paraId="362D24E9" w14:textId="77777777" w:rsidR="00A12B13" w:rsidRPr="00FE01C7" w:rsidRDefault="00984C25" w:rsidP="00BC21F8">
      <w:pPr>
        <w:pStyle w:val="Heading2"/>
        <w:ind w:left="540" w:hanging="540"/>
      </w:pPr>
      <w:bookmarkStart w:id="205" w:name="_Toc42588993"/>
      <w:bookmarkStart w:id="206" w:name="_Toc53202846"/>
      <w:bookmarkStart w:id="207" w:name="_Toc67800588"/>
      <w:bookmarkStart w:id="208" w:name="_Toc182630325"/>
      <w:bookmarkStart w:id="209" w:name="_Toc182630599"/>
      <w:bookmarkStart w:id="210" w:name="_Toc182636505"/>
      <w:bookmarkStart w:id="211" w:name="_Toc182643356"/>
      <w:bookmarkStart w:id="212" w:name="_Toc182646436"/>
      <w:bookmarkStart w:id="213" w:name="_Toc182646910"/>
      <w:bookmarkStart w:id="214" w:name="_Toc384395736"/>
      <w:r w:rsidRPr="00FE01C7">
        <w:t>Methods and Timing for Assessing, Recording, and Analyzing Safety Parameters</w:t>
      </w:r>
      <w:bookmarkEnd w:id="205"/>
      <w:bookmarkEnd w:id="206"/>
      <w:bookmarkEnd w:id="207"/>
      <w:bookmarkEnd w:id="208"/>
      <w:bookmarkEnd w:id="209"/>
      <w:bookmarkEnd w:id="210"/>
      <w:bookmarkEnd w:id="211"/>
      <w:bookmarkEnd w:id="212"/>
      <w:bookmarkEnd w:id="213"/>
      <w:bookmarkEnd w:id="214"/>
    </w:p>
    <w:p w14:paraId="7CEDC42D" w14:textId="77777777" w:rsidR="00B36F00" w:rsidRDefault="00984C25" w:rsidP="00FA057E">
      <w:pPr>
        <w:pStyle w:val="BodyTextIndent"/>
        <w:spacing w:after="0" w:line="240" w:lineRule="auto"/>
        <w:ind w:left="720"/>
        <w:rPr>
          <w:i/>
          <w:iCs/>
        </w:rPr>
      </w:pPr>
      <w:r w:rsidRPr="000843AA">
        <w:rPr>
          <w:i/>
          <w:iCs/>
        </w:rPr>
        <w:t xml:space="preserve">This section should be based on the risk profile of the study intervention.  Include a review of relevant literature, which should be referenced. </w:t>
      </w:r>
      <w:bookmarkStart w:id="215" w:name="_Toc53202847"/>
      <w:bookmarkStart w:id="216" w:name="_Toc67800589"/>
    </w:p>
    <w:p w14:paraId="488BE1C4" w14:textId="77777777" w:rsidR="00984C25" w:rsidRPr="00FE01C7" w:rsidRDefault="00984C25" w:rsidP="00BC21F8">
      <w:pPr>
        <w:pStyle w:val="Heading2"/>
        <w:ind w:left="540" w:hanging="540"/>
      </w:pPr>
      <w:bookmarkStart w:id="217" w:name="_Toc182630326"/>
      <w:bookmarkStart w:id="218" w:name="_Toc182630600"/>
      <w:bookmarkStart w:id="219" w:name="_Toc182636506"/>
      <w:bookmarkStart w:id="220" w:name="_Toc182643357"/>
      <w:bookmarkStart w:id="221" w:name="_Toc182646437"/>
      <w:bookmarkStart w:id="222" w:name="_Toc182646911"/>
      <w:bookmarkStart w:id="223" w:name="_Toc384395737"/>
      <w:r w:rsidRPr="00FE01C7">
        <w:t>Adverse Events</w:t>
      </w:r>
      <w:r w:rsidR="00216A5E" w:rsidRPr="00FE01C7">
        <w:t xml:space="preserve"> and</w:t>
      </w:r>
      <w:r w:rsidRPr="00FE01C7">
        <w:t xml:space="preserve"> Serious Adverse Events</w:t>
      </w:r>
      <w:bookmarkEnd w:id="215"/>
      <w:bookmarkEnd w:id="216"/>
      <w:bookmarkEnd w:id="217"/>
      <w:bookmarkEnd w:id="218"/>
      <w:bookmarkEnd w:id="219"/>
      <w:bookmarkEnd w:id="220"/>
      <w:bookmarkEnd w:id="221"/>
      <w:bookmarkEnd w:id="222"/>
      <w:bookmarkEnd w:id="223"/>
      <w:r w:rsidRPr="00FE01C7">
        <w:t xml:space="preserve"> </w:t>
      </w:r>
    </w:p>
    <w:p w14:paraId="3960F9F0" w14:textId="77777777" w:rsidR="00E37206" w:rsidRDefault="00642028" w:rsidP="00FA057E">
      <w:pPr>
        <w:pStyle w:val="BodyTextIndent"/>
        <w:spacing w:after="0" w:line="240" w:lineRule="auto"/>
        <w:ind w:left="720"/>
        <w:rPr>
          <w:i/>
        </w:rPr>
      </w:pPr>
      <w:r w:rsidRPr="00642028">
        <w:rPr>
          <w:i/>
        </w:rPr>
        <w:t>Provide definitions for adverse events</w:t>
      </w:r>
      <w:r>
        <w:rPr>
          <w:i/>
        </w:rPr>
        <w:t xml:space="preserve"> (AEs)</w:t>
      </w:r>
      <w:r w:rsidRPr="00642028">
        <w:rPr>
          <w:i/>
        </w:rPr>
        <w:t xml:space="preserve"> and </w:t>
      </w:r>
      <w:r>
        <w:rPr>
          <w:i/>
        </w:rPr>
        <w:t>serious adverse events (SAEs).</w:t>
      </w:r>
    </w:p>
    <w:p w14:paraId="58614EF1" w14:textId="77777777" w:rsidR="00E37206" w:rsidRDefault="00E37206" w:rsidP="00FA057E">
      <w:pPr>
        <w:pStyle w:val="BodyTextIndent"/>
        <w:spacing w:after="0" w:line="240" w:lineRule="auto"/>
        <w:ind w:left="720"/>
        <w:rPr>
          <w:i/>
        </w:rPr>
      </w:pPr>
    </w:p>
    <w:p w14:paraId="281E5CD4" w14:textId="77777777" w:rsidR="00B82D74" w:rsidRDefault="008563FF" w:rsidP="00FA057E">
      <w:pPr>
        <w:pStyle w:val="BodyTextIndent"/>
        <w:spacing w:after="0" w:line="240" w:lineRule="auto"/>
        <w:ind w:left="720"/>
        <w:rPr>
          <w:i/>
        </w:rPr>
      </w:pPr>
      <w:r w:rsidRPr="008563FF">
        <w:rPr>
          <w:rFonts w:cs="Arial"/>
          <w:i/>
          <w:color w:val="000000"/>
        </w:rPr>
        <w:t>An</w:t>
      </w:r>
      <w:r w:rsidR="001D17FD">
        <w:rPr>
          <w:rFonts w:cs="Arial"/>
          <w:i/>
          <w:color w:val="000000"/>
        </w:rPr>
        <w:t xml:space="preserve"> </w:t>
      </w:r>
      <w:r w:rsidR="001D17FD" w:rsidRPr="00B82D74">
        <w:rPr>
          <w:rFonts w:cs="Arial"/>
          <w:b/>
          <w:i/>
          <w:color w:val="000000"/>
        </w:rPr>
        <w:t>adverse event</w:t>
      </w:r>
      <w:r w:rsidRPr="00B82D74">
        <w:rPr>
          <w:rFonts w:cs="Arial"/>
          <w:b/>
          <w:i/>
          <w:color w:val="000000"/>
        </w:rPr>
        <w:t xml:space="preserve"> </w:t>
      </w:r>
      <w:r w:rsidR="00B82D74" w:rsidRPr="00B82D74">
        <w:rPr>
          <w:rFonts w:cs="Arial"/>
          <w:b/>
          <w:i/>
          <w:color w:val="000000"/>
        </w:rPr>
        <w:t>(</w:t>
      </w:r>
      <w:r w:rsidRPr="00B82D74">
        <w:rPr>
          <w:rFonts w:cs="Arial"/>
          <w:b/>
          <w:i/>
          <w:color w:val="000000"/>
        </w:rPr>
        <w:t>AE</w:t>
      </w:r>
      <w:r w:rsidR="00B82D74" w:rsidRPr="00B82D74">
        <w:rPr>
          <w:rFonts w:cs="Arial"/>
          <w:b/>
          <w:i/>
          <w:color w:val="000000"/>
        </w:rPr>
        <w:t>)</w:t>
      </w:r>
      <w:r w:rsidRPr="008563FF">
        <w:rPr>
          <w:rFonts w:cs="Arial"/>
          <w:i/>
          <w:color w:val="000000"/>
        </w:rPr>
        <w:t xml:space="preserve"> is</w:t>
      </w:r>
      <w:r w:rsidR="00B82D74">
        <w:rPr>
          <w:rFonts w:cs="Arial"/>
          <w:i/>
          <w:color w:val="000000"/>
        </w:rPr>
        <w:t xml:space="preserve"> generally defined as </w:t>
      </w:r>
      <w:r w:rsidR="00B82D74" w:rsidRPr="008563FF">
        <w:rPr>
          <w:rFonts w:cs="Arial"/>
          <w:i/>
          <w:color w:val="000000"/>
        </w:rPr>
        <w:t>any</w:t>
      </w:r>
      <w:r w:rsidRPr="008563FF">
        <w:rPr>
          <w:rFonts w:cs="Arial"/>
          <w:i/>
          <w:color w:val="000000"/>
        </w:rPr>
        <w:t xml:space="preserve"> unfavorable and unintended diagnosis, symptom, sign (including an abnormal laboratory finding), syndrome or disease which either occurs during the study, having been absent at baseline, or if present at baseline, appears to worsen.</w:t>
      </w:r>
      <w:r w:rsidR="00642028" w:rsidRPr="008563FF">
        <w:rPr>
          <w:i/>
        </w:rPr>
        <w:t xml:space="preserve"> </w:t>
      </w:r>
      <w:r w:rsidR="00BD0900">
        <w:rPr>
          <w:i/>
        </w:rPr>
        <w:t>Adverse events are to be recording regardless of their relationship to the study intervention.</w:t>
      </w:r>
    </w:p>
    <w:p w14:paraId="2FDBEC5C" w14:textId="77777777" w:rsidR="00FA057E" w:rsidRDefault="00FA057E" w:rsidP="00FA057E">
      <w:pPr>
        <w:pStyle w:val="BodyTextIndent"/>
        <w:spacing w:after="0" w:line="240" w:lineRule="auto"/>
        <w:ind w:left="720"/>
        <w:rPr>
          <w:i/>
        </w:rPr>
      </w:pPr>
    </w:p>
    <w:p w14:paraId="230759DE" w14:textId="77777777" w:rsidR="002818C9" w:rsidRDefault="00B1170E" w:rsidP="00FA057E">
      <w:pPr>
        <w:pStyle w:val="BodyTextIndent"/>
        <w:spacing w:line="240" w:lineRule="auto"/>
        <w:ind w:left="720"/>
        <w:rPr>
          <w:i/>
        </w:rPr>
      </w:pPr>
      <w:r>
        <w:rPr>
          <w:i/>
        </w:rPr>
        <w:t>A</w:t>
      </w:r>
      <w:r w:rsidR="00B82D74">
        <w:rPr>
          <w:i/>
        </w:rPr>
        <w:t xml:space="preserve"> </w:t>
      </w:r>
      <w:r w:rsidR="00B82D74" w:rsidRPr="00B82D74">
        <w:rPr>
          <w:b/>
          <w:i/>
        </w:rPr>
        <w:t>serious adverse event</w:t>
      </w:r>
      <w:r w:rsidRPr="00B82D74">
        <w:rPr>
          <w:b/>
          <w:i/>
        </w:rPr>
        <w:t xml:space="preserve"> </w:t>
      </w:r>
      <w:r w:rsidR="00B82D74" w:rsidRPr="00B82D74">
        <w:rPr>
          <w:b/>
          <w:i/>
        </w:rPr>
        <w:t>(</w:t>
      </w:r>
      <w:r w:rsidRPr="00B82D74">
        <w:rPr>
          <w:b/>
          <w:i/>
        </w:rPr>
        <w:t>SAE</w:t>
      </w:r>
      <w:r w:rsidR="00B82D74" w:rsidRPr="00B82D74">
        <w:rPr>
          <w:b/>
          <w:i/>
        </w:rPr>
        <w:t>)</w:t>
      </w:r>
      <w:r>
        <w:rPr>
          <w:i/>
        </w:rPr>
        <w:t xml:space="preserve"> is</w:t>
      </w:r>
      <w:r w:rsidR="00B82D74">
        <w:rPr>
          <w:i/>
        </w:rPr>
        <w:t xml:space="preserve"> generally defined as</w:t>
      </w:r>
      <w:r>
        <w:rPr>
          <w:i/>
        </w:rPr>
        <w:t xml:space="preserve"> any untoward medical occurrence that results in death, is life threatening, requires inpatient hospitalization or prolongation of existing hospitalization, results in persistent or significant disability/incapacity, or is a congenital anomaly.</w:t>
      </w:r>
    </w:p>
    <w:p w14:paraId="6C0F6852" w14:textId="77777777" w:rsidR="002818C9" w:rsidRDefault="003743EA" w:rsidP="00FA057E">
      <w:pPr>
        <w:pStyle w:val="BodyTextIndent"/>
        <w:spacing w:line="240" w:lineRule="auto"/>
        <w:ind w:left="720"/>
        <w:rPr>
          <w:i/>
          <w:iCs/>
        </w:rPr>
      </w:pPr>
      <w:r>
        <w:rPr>
          <w:i/>
        </w:rPr>
        <w:t xml:space="preserve">Describe any laboratory </w:t>
      </w:r>
      <w:r w:rsidR="002D0979">
        <w:rPr>
          <w:i/>
        </w:rPr>
        <w:t xml:space="preserve">values that will be collected to assess safety. </w:t>
      </w:r>
      <w:r w:rsidR="002818C9">
        <w:rPr>
          <w:i/>
          <w:iCs/>
        </w:rPr>
        <w:t xml:space="preserve">Abnormal laboratory values should be defined (e.g. two times the normal limit or outside the reference range for a laboratory). </w:t>
      </w:r>
    </w:p>
    <w:p w14:paraId="2622075A" w14:textId="77777777" w:rsidR="00984C25" w:rsidRPr="00642028" w:rsidRDefault="00642028" w:rsidP="00FA057E">
      <w:pPr>
        <w:pStyle w:val="BodyTextIndent"/>
        <w:spacing w:line="240" w:lineRule="auto"/>
        <w:ind w:left="720"/>
        <w:rPr>
          <w:i/>
          <w:iCs/>
        </w:rPr>
      </w:pPr>
      <w:r>
        <w:rPr>
          <w:i/>
        </w:rPr>
        <w:lastRenderedPageBreak/>
        <w:t>D</w:t>
      </w:r>
      <w:r w:rsidR="00984C25" w:rsidRPr="00642028">
        <w:rPr>
          <w:i/>
          <w:iCs/>
        </w:rPr>
        <w:t>escribe whi</w:t>
      </w:r>
      <w:r>
        <w:rPr>
          <w:i/>
          <w:iCs/>
        </w:rPr>
        <w:t xml:space="preserve">ch </w:t>
      </w:r>
      <w:r w:rsidR="00984C25" w:rsidRPr="00642028">
        <w:rPr>
          <w:i/>
          <w:iCs/>
        </w:rPr>
        <w:t>AEs will be collected as solicited events.</w:t>
      </w:r>
      <w:r>
        <w:rPr>
          <w:i/>
          <w:iCs/>
        </w:rPr>
        <w:t xml:space="preserve"> Describe how unsolicited events will be cap</w:t>
      </w:r>
      <w:r w:rsidR="00EE2378">
        <w:rPr>
          <w:i/>
          <w:iCs/>
        </w:rPr>
        <w:t>t</w:t>
      </w:r>
      <w:r>
        <w:rPr>
          <w:i/>
          <w:iCs/>
        </w:rPr>
        <w:t xml:space="preserve">ured. Assure that </w:t>
      </w:r>
      <w:r w:rsidR="00984C25" w:rsidRPr="00642028">
        <w:rPr>
          <w:i/>
          <w:iCs/>
        </w:rPr>
        <w:t>the reporting and data collection system</w:t>
      </w:r>
      <w:r w:rsidR="004C5521">
        <w:rPr>
          <w:i/>
          <w:iCs/>
        </w:rPr>
        <w:t>s</w:t>
      </w:r>
      <w:r w:rsidR="00984C25" w:rsidRPr="00642028">
        <w:rPr>
          <w:i/>
          <w:iCs/>
        </w:rPr>
        <w:t xml:space="preserve"> avoid double capture.</w:t>
      </w:r>
    </w:p>
    <w:p w14:paraId="0280E163" w14:textId="77777777" w:rsidR="00984C25" w:rsidRPr="000843AA" w:rsidRDefault="00984C25" w:rsidP="00FA057E">
      <w:pPr>
        <w:pStyle w:val="Bulletlisting3"/>
        <w:numPr>
          <w:ilvl w:val="0"/>
          <w:numId w:val="0"/>
        </w:numPr>
        <w:ind w:left="720"/>
        <w:rPr>
          <w:rFonts w:ascii="Times New Roman" w:hAnsi="Times New Roman" w:cs="Times New Roman"/>
          <w:i/>
          <w:iCs/>
          <w:sz w:val="24"/>
          <w:szCs w:val="24"/>
        </w:rPr>
      </w:pPr>
      <w:r w:rsidRPr="000843AA">
        <w:rPr>
          <w:rFonts w:ascii="Times New Roman" w:hAnsi="Times New Roman" w:cs="Times New Roman"/>
          <w:i/>
          <w:iCs/>
          <w:sz w:val="24"/>
          <w:szCs w:val="24"/>
        </w:rPr>
        <w:t>Describe time</w:t>
      </w:r>
      <w:r w:rsidR="004C5521">
        <w:rPr>
          <w:rFonts w:ascii="Times New Roman" w:hAnsi="Times New Roman" w:cs="Times New Roman"/>
          <w:i/>
          <w:iCs/>
          <w:sz w:val="24"/>
          <w:szCs w:val="24"/>
        </w:rPr>
        <w:t xml:space="preserve"> </w:t>
      </w:r>
      <w:r w:rsidRPr="000843AA">
        <w:rPr>
          <w:rFonts w:ascii="Times New Roman" w:hAnsi="Times New Roman" w:cs="Times New Roman"/>
          <w:i/>
          <w:iCs/>
          <w:sz w:val="24"/>
          <w:szCs w:val="24"/>
        </w:rPr>
        <w:t>frame</w:t>
      </w:r>
      <w:r w:rsidR="004C5521">
        <w:rPr>
          <w:rFonts w:ascii="Times New Roman" w:hAnsi="Times New Roman" w:cs="Times New Roman"/>
          <w:i/>
          <w:iCs/>
          <w:sz w:val="24"/>
          <w:szCs w:val="24"/>
        </w:rPr>
        <w:t xml:space="preserve">s </w:t>
      </w:r>
      <w:r w:rsidRPr="000843AA">
        <w:rPr>
          <w:rFonts w:ascii="Times New Roman" w:hAnsi="Times New Roman" w:cs="Times New Roman"/>
          <w:i/>
          <w:iCs/>
          <w:sz w:val="24"/>
          <w:szCs w:val="24"/>
        </w:rPr>
        <w:t>for reporting and collecting AEs and S</w:t>
      </w:r>
      <w:r w:rsidR="00642028">
        <w:rPr>
          <w:rFonts w:ascii="Times New Roman" w:hAnsi="Times New Roman" w:cs="Times New Roman"/>
          <w:i/>
          <w:iCs/>
          <w:sz w:val="24"/>
          <w:szCs w:val="24"/>
        </w:rPr>
        <w:t>AEs.</w:t>
      </w:r>
    </w:p>
    <w:p w14:paraId="255356B4" w14:textId="77777777" w:rsidR="00984C25" w:rsidRDefault="00984C25" w:rsidP="00FA057E">
      <w:pPr>
        <w:pStyle w:val="Bulletlisting4"/>
        <w:numPr>
          <w:ilvl w:val="0"/>
          <w:numId w:val="0"/>
        </w:numPr>
        <w:spacing w:before="0"/>
        <w:ind w:left="720"/>
        <w:rPr>
          <w:rFonts w:ascii="Times New Roman" w:hAnsi="Times New Roman" w:cs="Times New Roman"/>
          <w:i/>
          <w:iCs/>
          <w:sz w:val="24"/>
          <w:szCs w:val="24"/>
        </w:rPr>
      </w:pPr>
      <w:r w:rsidRPr="000843AA">
        <w:rPr>
          <w:rFonts w:ascii="Times New Roman" w:hAnsi="Times New Roman" w:cs="Times New Roman"/>
          <w:i/>
          <w:iCs/>
          <w:sz w:val="24"/>
          <w:szCs w:val="24"/>
        </w:rPr>
        <w:t>In addition, protocols may specify other events that require reporting in an expedited time frame (e.g., abnormal laboratory values). Include time period of collection.</w:t>
      </w:r>
    </w:p>
    <w:p w14:paraId="0931F2AA" w14:textId="77777777" w:rsidR="00984C25" w:rsidRPr="00FE01C7" w:rsidRDefault="00984C25" w:rsidP="00BC21F8">
      <w:pPr>
        <w:pStyle w:val="Heading2"/>
        <w:ind w:left="540" w:hanging="540"/>
      </w:pPr>
      <w:bookmarkStart w:id="224" w:name="_Toc53202850"/>
      <w:bookmarkStart w:id="225" w:name="_Toc67800590"/>
      <w:bookmarkStart w:id="226" w:name="_Toc182630327"/>
      <w:bookmarkStart w:id="227" w:name="_Toc182630601"/>
      <w:bookmarkStart w:id="228" w:name="_Toc182636507"/>
      <w:bookmarkStart w:id="229" w:name="_Toc182643358"/>
      <w:bookmarkStart w:id="230" w:name="_Toc182646438"/>
      <w:bookmarkStart w:id="231" w:name="_Toc182646912"/>
      <w:bookmarkStart w:id="232" w:name="_Toc384395738"/>
      <w:r w:rsidRPr="00FE01C7">
        <w:t>Reporting Procedures</w:t>
      </w:r>
      <w:bookmarkEnd w:id="224"/>
      <w:bookmarkEnd w:id="225"/>
      <w:bookmarkEnd w:id="226"/>
      <w:bookmarkEnd w:id="227"/>
      <w:bookmarkEnd w:id="228"/>
      <w:bookmarkEnd w:id="229"/>
      <w:bookmarkEnd w:id="230"/>
      <w:bookmarkEnd w:id="231"/>
      <w:bookmarkEnd w:id="232"/>
    </w:p>
    <w:p w14:paraId="5C3721DF" w14:textId="77777777" w:rsidR="00984C25" w:rsidRPr="00A62F2F" w:rsidRDefault="00984C25" w:rsidP="00FA057E">
      <w:pPr>
        <w:pStyle w:val="BodyText"/>
        <w:spacing w:before="0" w:line="240" w:lineRule="auto"/>
        <w:ind w:left="720"/>
        <w:rPr>
          <w:rFonts w:ascii="Times New Roman" w:hAnsi="Times New Roman" w:cs="Times New Roman"/>
          <w:i/>
        </w:rPr>
      </w:pPr>
      <w:r w:rsidRPr="000843AA">
        <w:rPr>
          <w:rFonts w:ascii="Times New Roman" w:hAnsi="Times New Roman" w:cs="Times New Roman"/>
          <w:i/>
          <w:iCs/>
          <w:sz w:val="24"/>
          <w:szCs w:val="24"/>
        </w:rPr>
        <w:t xml:space="preserve">All clinical trials must have a </w:t>
      </w:r>
      <w:r w:rsidR="005105FC">
        <w:rPr>
          <w:rFonts w:ascii="Times New Roman" w:hAnsi="Times New Roman" w:cs="Times New Roman"/>
          <w:i/>
          <w:iCs/>
          <w:sz w:val="24"/>
          <w:szCs w:val="24"/>
        </w:rPr>
        <w:t xml:space="preserve">safety reporting </w:t>
      </w:r>
      <w:r w:rsidRPr="000843AA">
        <w:rPr>
          <w:rFonts w:ascii="Times New Roman" w:hAnsi="Times New Roman" w:cs="Times New Roman"/>
          <w:i/>
          <w:iCs/>
          <w:sz w:val="24"/>
          <w:szCs w:val="24"/>
        </w:rPr>
        <w:t>system in place.</w:t>
      </w:r>
      <w:r w:rsidR="00A62F2F">
        <w:t xml:space="preserve"> </w:t>
      </w:r>
      <w:r w:rsidRPr="00A62F2F">
        <w:rPr>
          <w:rFonts w:ascii="Times New Roman" w:hAnsi="Times New Roman" w:cs="Times New Roman"/>
          <w:i/>
        </w:rPr>
        <w:t>Include details of the reporting procedures and time</w:t>
      </w:r>
      <w:r w:rsidR="00216A5E">
        <w:rPr>
          <w:rFonts w:ascii="Times New Roman" w:hAnsi="Times New Roman" w:cs="Times New Roman"/>
          <w:i/>
        </w:rPr>
        <w:t xml:space="preserve"> </w:t>
      </w:r>
      <w:r w:rsidRPr="00A62F2F">
        <w:rPr>
          <w:rFonts w:ascii="Times New Roman" w:hAnsi="Times New Roman" w:cs="Times New Roman"/>
          <w:i/>
        </w:rPr>
        <w:t>lines, including the individual responsible for each step (e.g., the Investigator, the Medical Monitor, etc.),</w:t>
      </w:r>
      <w:r w:rsidR="00A62F2F">
        <w:rPr>
          <w:rFonts w:ascii="Times New Roman" w:hAnsi="Times New Roman" w:cs="Times New Roman"/>
          <w:i/>
        </w:rPr>
        <w:t xml:space="preserve"> </w:t>
      </w:r>
      <w:r w:rsidRPr="00A62F2F">
        <w:rPr>
          <w:rFonts w:ascii="Times New Roman" w:hAnsi="Times New Roman" w:cs="Times New Roman"/>
          <w:i/>
        </w:rPr>
        <w:t xml:space="preserve">how decisions will be made regarding determining relatedness and severity, which forms should be completed, (specific information on where to send this form is included), how reports will be distributed and what follow-up is required. </w:t>
      </w:r>
    </w:p>
    <w:p w14:paraId="4A1B581B" w14:textId="77777777" w:rsidR="00984C25" w:rsidRPr="00FE01C7" w:rsidRDefault="00E332C4" w:rsidP="00BC21F8">
      <w:pPr>
        <w:pStyle w:val="Heading2"/>
        <w:ind w:left="540" w:hanging="540"/>
      </w:pPr>
      <w:bookmarkStart w:id="233" w:name="_Toc42588995"/>
      <w:bookmarkStart w:id="234" w:name="_Toc53202853"/>
      <w:bookmarkStart w:id="235" w:name="_Toc67800594"/>
      <w:bookmarkStart w:id="236" w:name="_Toc182646439"/>
      <w:bookmarkStart w:id="237" w:name="_Toc182646913"/>
      <w:bookmarkStart w:id="238" w:name="_Toc384395739"/>
      <w:r w:rsidRPr="00FE01C7">
        <w:t>Foll</w:t>
      </w:r>
      <w:r w:rsidR="00984C25" w:rsidRPr="00FE01C7">
        <w:t xml:space="preserve">ow-up </w:t>
      </w:r>
      <w:r w:rsidR="00631C60" w:rsidRPr="00FE01C7">
        <w:t xml:space="preserve">for </w:t>
      </w:r>
      <w:r w:rsidR="00984C25" w:rsidRPr="00FE01C7">
        <w:t>Adverse Events</w:t>
      </w:r>
      <w:bookmarkEnd w:id="233"/>
      <w:bookmarkEnd w:id="234"/>
      <w:bookmarkEnd w:id="235"/>
      <w:bookmarkEnd w:id="236"/>
      <w:bookmarkEnd w:id="237"/>
      <w:bookmarkEnd w:id="238"/>
    </w:p>
    <w:p w14:paraId="160FD376" w14:textId="77777777" w:rsidR="00984C25" w:rsidRDefault="00984C25" w:rsidP="00FA057E">
      <w:pPr>
        <w:pStyle w:val="BodyTextIndent"/>
        <w:spacing w:after="0" w:line="240" w:lineRule="auto"/>
        <w:ind w:left="720"/>
        <w:rPr>
          <w:i/>
          <w:iCs/>
        </w:rPr>
      </w:pPr>
      <w:r w:rsidRPr="00DC56D2">
        <w:rPr>
          <w:i/>
          <w:iCs/>
        </w:rPr>
        <w:t xml:space="preserve">Describe how AEs will be followed until resolved or considered stable. </w:t>
      </w:r>
      <w:r w:rsidR="00631C60">
        <w:rPr>
          <w:i/>
          <w:iCs/>
        </w:rPr>
        <w:t xml:space="preserve">Specify </w:t>
      </w:r>
      <w:r w:rsidRPr="00DC56D2">
        <w:rPr>
          <w:i/>
          <w:iCs/>
        </w:rPr>
        <w:t>duration of follow-up</w:t>
      </w:r>
      <w:r w:rsidR="00631C60">
        <w:rPr>
          <w:i/>
          <w:iCs/>
        </w:rPr>
        <w:t>.</w:t>
      </w:r>
    </w:p>
    <w:p w14:paraId="78300C90" w14:textId="77777777" w:rsidR="00E37206" w:rsidRPr="00FE01C7" w:rsidRDefault="00631C60" w:rsidP="00BC21F8">
      <w:pPr>
        <w:pStyle w:val="Heading2"/>
        <w:ind w:left="540" w:hanging="540"/>
      </w:pPr>
      <w:bookmarkStart w:id="239" w:name="_Toc182646440"/>
      <w:bookmarkStart w:id="240" w:name="_Toc182646914"/>
      <w:bookmarkStart w:id="241" w:name="_Toc384395740"/>
      <w:bookmarkStart w:id="242" w:name="_GoBack"/>
      <w:bookmarkEnd w:id="242"/>
      <w:r w:rsidRPr="00FE01C7">
        <w:t>Safety Monitoring</w:t>
      </w:r>
      <w:bookmarkEnd w:id="239"/>
      <w:bookmarkEnd w:id="240"/>
      <w:bookmarkEnd w:id="241"/>
    </w:p>
    <w:p w14:paraId="17A99495" w14:textId="3154708C" w:rsidR="00691B74" w:rsidRPr="00691B74" w:rsidRDefault="008E62DA" w:rsidP="00691B74">
      <w:pPr>
        <w:pStyle w:val="Default"/>
        <w:ind w:left="720"/>
        <w:rPr>
          <w:i/>
          <w:iCs/>
          <w:color w:val="auto"/>
        </w:rPr>
      </w:pPr>
      <w:r>
        <w:rPr>
          <w:i/>
          <w:iCs/>
          <w:color w:val="auto"/>
        </w:rPr>
        <w:t xml:space="preserve">Describe the </w:t>
      </w:r>
      <w:r w:rsidR="00631C60" w:rsidRPr="00DD38D0">
        <w:rPr>
          <w:i/>
          <w:color w:val="auto"/>
        </w:rPr>
        <w:t>Safety Monitoring Guidelines</w:t>
      </w:r>
      <w:r w:rsidR="00691B74">
        <w:rPr>
          <w:i/>
          <w:iCs/>
          <w:color w:val="auto"/>
        </w:rPr>
        <w:t xml:space="preserve"> and P</w:t>
      </w:r>
      <w:r w:rsidR="00691B74" w:rsidRPr="00691B74">
        <w:rPr>
          <w:i/>
          <w:iCs/>
          <w:color w:val="auto"/>
        </w:rPr>
        <w:t>rovisions to Monitor the Data to Ensure the Safety of Subjects</w:t>
      </w:r>
    </w:p>
    <w:p w14:paraId="5E1136CE" w14:textId="51C1B50E" w:rsidR="00691B74" w:rsidRPr="00691B74" w:rsidRDefault="00691B74" w:rsidP="00691B74">
      <w:pPr>
        <w:pStyle w:val="Default"/>
        <w:numPr>
          <w:ilvl w:val="0"/>
          <w:numId w:val="13"/>
        </w:numPr>
        <w:rPr>
          <w:i/>
          <w:iCs/>
          <w:color w:val="auto"/>
        </w:rPr>
      </w:pPr>
      <w:r w:rsidRPr="00691B74">
        <w:rPr>
          <w:i/>
          <w:iCs/>
          <w:color w:val="auto"/>
        </w:rPr>
        <w:t>The plan to periodically evaluate the data collected regarding both harms and benefits to determine whether subjects remain safe.  The plan might include establishing a data monitoring committee and a plan for reporting data monitoring committee findings to the IRB and the sponsor.</w:t>
      </w:r>
    </w:p>
    <w:p w14:paraId="55705F84" w14:textId="057FCB43" w:rsidR="00691B74" w:rsidRPr="00691B74" w:rsidRDefault="00691B74" w:rsidP="00691B74">
      <w:pPr>
        <w:pStyle w:val="Default"/>
        <w:numPr>
          <w:ilvl w:val="0"/>
          <w:numId w:val="13"/>
        </w:numPr>
        <w:rPr>
          <w:i/>
          <w:iCs/>
          <w:color w:val="auto"/>
        </w:rPr>
      </w:pPr>
      <w:r w:rsidRPr="00691B74">
        <w:rPr>
          <w:i/>
          <w:iCs/>
          <w:color w:val="auto"/>
        </w:rPr>
        <w:t>What data are reviewed, including safety data, untoward events, and efficacy data.</w:t>
      </w:r>
    </w:p>
    <w:p w14:paraId="530D2D42" w14:textId="12A56A9C" w:rsidR="00691B74" w:rsidRPr="00691B74" w:rsidRDefault="00691B74" w:rsidP="00691B74">
      <w:pPr>
        <w:pStyle w:val="Default"/>
        <w:numPr>
          <w:ilvl w:val="0"/>
          <w:numId w:val="13"/>
        </w:numPr>
        <w:rPr>
          <w:i/>
          <w:iCs/>
          <w:color w:val="auto"/>
        </w:rPr>
      </w:pPr>
      <w:r w:rsidRPr="00691B74">
        <w:rPr>
          <w:i/>
          <w:iCs/>
          <w:color w:val="auto"/>
        </w:rPr>
        <w:t>How the safety information will be collected (e.g., with case report forms, at study visits, by telephone calls with participants).</w:t>
      </w:r>
    </w:p>
    <w:p w14:paraId="3B8E22CE" w14:textId="6EF7AF05" w:rsidR="00691B74" w:rsidRPr="00691B74" w:rsidRDefault="00691B74" w:rsidP="00691B74">
      <w:pPr>
        <w:pStyle w:val="Default"/>
        <w:numPr>
          <w:ilvl w:val="0"/>
          <w:numId w:val="13"/>
        </w:numPr>
        <w:rPr>
          <w:i/>
          <w:iCs/>
          <w:color w:val="auto"/>
        </w:rPr>
      </w:pPr>
      <w:r w:rsidRPr="00691B74">
        <w:rPr>
          <w:i/>
          <w:iCs/>
          <w:color w:val="auto"/>
        </w:rPr>
        <w:t>The frequency of data collection, including when safety data collection starts.</w:t>
      </w:r>
    </w:p>
    <w:p w14:paraId="56DA0CE8" w14:textId="2F02568B" w:rsidR="00691B74" w:rsidRPr="00691B74" w:rsidRDefault="00691B74" w:rsidP="00691B74">
      <w:pPr>
        <w:pStyle w:val="Default"/>
        <w:numPr>
          <w:ilvl w:val="0"/>
          <w:numId w:val="13"/>
        </w:numPr>
        <w:rPr>
          <w:i/>
          <w:iCs/>
          <w:color w:val="auto"/>
        </w:rPr>
      </w:pPr>
      <w:r w:rsidRPr="00691B74">
        <w:rPr>
          <w:i/>
          <w:iCs/>
          <w:color w:val="auto"/>
        </w:rPr>
        <w:t>Who will review the data.</w:t>
      </w:r>
    </w:p>
    <w:p w14:paraId="062DF27B" w14:textId="07BED290" w:rsidR="00691B74" w:rsidRPr="00691B74" w:rsidRDefault="00691B74" w:rsidP="00691B74">
      <w:pPr>
        <w:pStyle w:val="Default"/>
        <w:numPr>
          <w:ilvl w:val="0"/>
          <w:numId w:val="13"/>
        </w:numPr>
        <w:rPr>
          <w:i/>
          <w:iCs/>
          <w:color w:val="auto"/>
        </w:rPr>
      </w:pPr>
      <w:r w:rsidRPr="00691B74">
        <w:rPr>
          <w:i/>
          <w:iCs/>
          <w:color w:val="auto"/>
        </w:rPr>
        <w:t>The frequency or periodicity of review of cumulative data.</w:t>
      </w:r>
    </w:p>
    <w:p w14:paraId="2BBC1620" w14:textId="3EA09D67" w:rsidR="00691B74" w:rsidRPr="00691B74" w:rsidRDefault="00691B74" w:rsidP="00691B74">
      <w:pPr>
        <w:pStyle w:val="Default"/>
        <w:numPr>
          <w:ilvl w:val="0"/>
          <w:numId w:val="13"/>
        </w:numPr>
        <w:rPr>
          <w:i/>
          <w:iCs/>
          <w:color w:val="auto"/>
        </w:rPr>
      </w:pPr>
      <w:r w:rsidRPr="00691B74">
        <w:rPr>
          <w:i/>
          <w:iCs/>
          <w:color w:val="auto"/>
        </w:rPr>
        <w:t>The statistical tests for analyzing the safety data to determine whether harm is occurring.</w:t>
      </w:r>
    </w:p>
    <w:p w14:paraId="665EE114" w14:textId="32C35003" w:rsidR="003C4014" w:rsidRDefault="00691B74" w:rsidP="00691B74">
      <w:pPr>
        <w:pStyle w:val="Default"/>
        <w:numPr>
          <w:ilvl w:val="0"/>
          <w:numId w:val="13"/>
        </w:numPr>
        <w:rPr>
          <w:i/>
          <w:iCs/>
          <w:color w:val="auto"/>
        </w:rPr>
      </w:pPr>
      <w:r w:rsidRPr="00691B74">
        <w:rPr>
          <w:i/>
          <w:iCs/>
          <w:color w:val="auto"/>
        </w:rPr>
        <w:t>Any conditions that trigger an immediate suspension of the research.</w:t>
      </w:r>
    </w:p>
    <w:p w14:paraId="60EDA457" w14:textId="77777777" w:rsidR="00984C25" w:rsidRPr="00DC56D2" w:rsidRDefault="00984C25" w:rsidP="00BC21F8">
      <w:pPr>
        <w:pStyle w:val="Heading1"/>
        <w:ind w:left="540" w:hanging="540"/>
      </w:pPr>
      <w:bookmarkStart w:id="243" w:name="_Toc182646441"/>
      <w:bookmarkStart w:id="244" w:name="_Toc182646915"/>
      <w:bookmarkStart w:id="245" w:name="_Toc384395741"/>
      <w:r w:rsidRPr="00B361B1">
        <w:rPr>
          <w:u w:val="single"/>
        </w:rPr>
        <w:t>INTERVENTION DISCONTINUATION</w:t>
      </w:r>
      <w:bookmarkEnd w:id="243"/>
      <w:bookmarkEnd w:id="244"/>
      <w:bookmarkEnd w:id="245"/>
      <w:r w:rsidRPr="00DC56D2">
        <w:t xml:space="preserve"> </w:t>
      </w:r>
    </w:p>
    <w:p w14:paraId="17C682E9" w14:textId="77777777" w:rsidR="005B7520" w:rsidRDefault="00984C25" w:rsidP="00FA057E">
      <w:pPr>
        <w:pStyle w:val="BodyTextIndent"/>
        <w:spacing w:after="0" w:line="240" w:lineRule="auto"/>
        <w:ind w:left="720"/>
        <w:rPr>
          <w:i/>
          <w:iCs/>
        </w:rPr>
      </w:pPr>
      <w:r w:rsidRPr="00895803">
        <w:rPr>
          <w:i/>
          <w:iCs/>
        </w:rPr>
        <w:t>List criteria for discontinuing</w:t>
      </w:r>
      <w:r w:rsidR="00F26998">
        <w:rPr>
          <w:i/>
          <w:iCs/>
        </w:rPr>
        <w:t xml:space="preserve"> the study</w:t>
      </w:r>
      <w:r w:rsidRPr="00895803">
        <w:rPr>
          <w:i/>
          <w:iCs/>
        </w:rPr>
        <w:t xml:space="preserve"> intervention</w:t>
      </w:r>
      <w:r w:rsidR="00F26998">
        <w:rPr>
          <w:i/>
          <w:iCs/>
        </w:rPr>
        <w:t>/product (e.g., development of toxicities, study closure by institute)</w:t>
      </w:r>
      <w:r w:rsidRPr="00895803">
        <w:rPr>
          <w:i/>
          <w:iCs/>
        </w:rPr>
        <w:t xml:space="preserve"> for a participant and methods for determining when criteria are met. </w:t>
      </w:r>
      <w:r w:rsidR="00222AF5">
        <w:rPr>
          <w:i/>
          <w:iCs/>
        </w:rPr>
        <w:t xml:space="preserve"> </w:t>
      </w:r>
    </w:p>
    <w:p w14:paraId="3598EE4D" w14:textId="77777777" w:rsidR="00E20F11" w:rsidRDefault="00E20F11" w:rsidP="00FA057E">
      <w:pPr>
        <w:pStyle w:val="Default"/>
        <w:spacing w:before="120"/>
        <w:ind w:left="720"/>
        <w:rPr>
          <w:i/>
          <w:iCs/>
          <w:color w:val="auto"/>
        </w:rPr>
      </w:pPr>
      <w:r>
        <w:rPr>
          <w:i/>
          <w:iCs/>
          <w:color w:val="auto"/>
        </w:rPr>
        <w:t>If relevant, include criteria for temporary discontinuation of treatment and define its length</w:t>
      </w:r>
      <w:r w:rsidR="00224534">
        <w:rPr>
          <w:i/>
          <w:iCs/>
          <w:color w:val="auto"/>
        </w:rPr>
        <w:t xml:space="preserve">. </w:t>
      </w:r>
    </w:p>
    <w:p w14:paraId="46FAC8A7" w14:textId="77777777" w:rsidR="00F26998" w:rsidRDefault="00F26998" w:rsidP="00FA057E">
      <w:pPr>
        <w:pStyle w:val="Default"/>
        <w:ind w:left="720"/>
        <w:rPr>
          <w:i/>
          <w:iCs/>
          <w:color w:val="auto"/>
        </w:rPr>
      </w:pPr>
    </w:p>
    <w:p w14:paraId="1DF08FDA" w14:textId="77777777" w:rsidR="0033136B" w:rsidRDefault="00F26998" w:rsidP="00FA057E">
      <w:pPr>
        <w:pStyle w:val="BodyTextIndent"/>
        <w:spacing w:after="0" w:line="240" w:lineRule="auto"/>
        <w:ind w:left="720"/>
        <w:rPr>
          <w:i/>
          <w:iCs/>
        </w:rPr>
      </w:pPr>
      <w:r w:rsidRPr="00F26998">
        <w:rPr>
          <w:rStyle w:val="Emphasis"/>
          <w:color w:val="333333"/>
        </w:rPr>
        <w:lastRenderedPageBreak/>
        <w:t xml:space="preserve">Also note that subjects may withdraw voluntarily from participation in the study at any time and for any reason. Participants should continue to be followed, with their permission, even if the study intervention is discontinued. </w:t>
      </w:r>
      <w:r w:rsidRPr="00F26998">
        <w:rPr>
          <w:i/>
          <w:iCs/>
        </w:rPr>
        <w:t>Discuss any modifications to the schedule and duration of continued follow-up</w:t>
      </w:r>
      <w:r>
        <w:rPr>
          <w:i/>
          <w:iCs/>
        </w:rPr>
        <w:t xml:space="preserve"> and i</w:t>
      </w:r>
      <w:r w:rsidR="00D95DC2" w:rsidRPr="00934498">
        <w:rPr>
          <w:i/>
          <w:iCs/>
        </w:rPr>
        <w:t xml:space="preserve">ndicate the evaluations to be completed while the </w:t>
      </w:r>
      <w:r w:rsidR="00D95DC2">
        <w:rPr>
          <w:i/>
          <w:iCs/>
        </w:rPr>
        <w:t>participant</w:t>
      </w:r>
      <w:r w:rsidR="00D95DC2" w:rsidRPr="00934498">
        <w:rPr>
          <w:i/>
          <w:iCs/>
        </w:rPr>
        <w:t xml:space="preserve"> is </w:t>
      </w:r>
      <w:r w:rsidR="001C538D">
        <w:rPr>
          <w:i/>
          <w:iCs/>
        </w:rPr>
        <w:t>either temporarily or permanently discontinued from study intervention but followed for outcomes,</w:t>
      </w:r>
      <w:r w:rsidR="00D95DC2" w:rsidRPr="00934498">
        <w:rPr>
          <w:i/>
          <w:iCs/>
        </w:rPr>
        <w:t xml:space="preserve"> if applicable.</w:t>
      </w:r>
    </w:p>
    <w:p w14:paraId="30CB683A" w14:textId="77777777" w:rsidR="00222AF5" w:rsidRPr="00222AF5" w:rsidRDefault="00222AF5" w:rsidP="00FA057E">
      <w:pPr>
        <w:pStyle w:val="BodyTextIndent"/>
        <w:spacing w:after="0" w:line="240" w:lineRule="auto"/>
        <w:ind w:left="720"/>
        <w:rPr>
          <w:rStyle w:val="Emphasis"/>
        </w:rPr>
      </w:pPr>
    </w:p>
    <w:p w14:paraId="066A3E3C" w14:textId="77777777" w:rsidR="00F26998" w:rsidRDefault="00F26998" w:rsidP="00FA057E">
      <w:pPr>
        <w:pStyle w:val="NormalWeb"/>
        <w:shd w:val="clear" w:color="auto" w:fill="FFFFFF"/>
        <w:spacing w:line="336" w:lineRule="atLeast"/>
        <w:ind w:left="720"/>
        <w:rPr>
          <w:rStyle w:val="Emphasis"/>
          <w:color w:val="333333"/>
        </w:rPr>
      </w:pPr>
      <w:r w:rsidRPr="00DB044E">
        <w:rPr>
          <w:rStyle w:val="Emphasis"/>
          <w:color w:val="333333"/>
        </w:rPr>
        <w:t>This section should</w:t>
      </w:r>
      <w:r w:rsidR="005A6D7B">
        <w:rPr>
          <w:rStyle w:val="Emphasis"/>
          <w:color w:val="333333"/>
        </w:rPr>
        <w:t xml:space="preserve"> also</w:t>
      </w:r>
      <w:r w:rsidRPr="00DB044E">
        <w:rPr>
          <w:rStyle w:val="Emphasis"/>
          <w:color w:val="333333"/>
        </w:rPr>
        <w:t xml:space="preserve"> include a discussion of replacement of subjects who discontinue early, if replacement is allowed.</w:t>
      </w:r>
    </w:p>
    <w:p w14:paraId="34E22A03" w14:textId="77777777" w:rsidR="00F26998" w:rsidRPr="00DB044E" w:rsidRDefault="00F26998" w:rsidP="00FA057E">
      <w:pPr>
        <w:pStyle w:val="NormalWeb"/>
        <w:shd w:val="clear" w:color="auto" w:fill="FFFFFF"/>
        <w:spacing w:line="336" w:lineRule="atLeast"/>
        <w:ind w:left="720"/>
        <w:rPr>
          <w:rStyle w:val="Emphasis"/>
          <w:color w:val="333333"/>
        </w:rPr>
      </w:pPr>
    </w:p>
    <w:p w14:paraId="637280FE" w14:textId="77777777" w:rsidR="003C4014" w:rsidRPr="00222AF5" w:rsidRDefault="00F26998" w:rsidP="00FA057E">
      <w:pPr>
        <w:pStyle w:val="NormalWeb"/>
        <w:shd w:val="clear" w:color="auto" w:fill="FFFFFF"/>
        <w:spacing w:line="336" w:lineRule="atLeast"/>
        <w:ind w:left="720"/>
        <w:rPr>
          <w:i/>
          <w:color w:val="333333"/>
        </w:rPr>
      </w:pPr>
      <w:r>
        <w:rPr>
          <w:rStyle w:val="Emphasis"/>
          <w:color w:val="333333"/>
        </w:rPr>
        <w:t xml:space="preserve">Note: </w:t>
      </w:r>
      <w:r w:rsidR="0033136B" w:rsidRPr="00DB044E">
        <w:rPr>
          <w:rStyle w:val="Emphasis"/>
          <w:color w:val="333333"/>
        </w:rPr>
        <w:t xml:space="preserve">It is vital to collect safety data on any subject discontinued </w:t>
      </w:r>
      <w:r w:rsidR="005A6D7B">
        <w:rPr>
          <w:rStyle w:val="Emphasis"/>
          <w:color w:val="333333"/>
        </w:rPr>
        <w:t>due to</w:t>
      </w:r>
      <w:r w:rsidR="0033136B" w:rsidRPr="00DB044E">
        <w:rPr>
          <w:rStyle w:val="Emphasis"/>
          <w:color w:val="333333"/>
        </w:rPr>
        <w:t xml:space="preserve"> an AE or SAE. In any case, every effort must be made to undertake protocol-specified safety follow-up procedures. If voluntary withdrawal occurs, the subject should be asked to continue scheduled evaluations, complete an end-of-study evaluation, and be given appropriate care under medical supervision until the symptoms of any AE resolve or the subject’s condition becomes stable.</w:t>
      </w:r>
    </w:p>
    <w:p w14:paraId="3ACB6A30" w14:textId="77777777" w:rsidR="00984C25" w:rsidRDefault="00984C25" w:rsidP="00BC21F8">
      <w:pPr>
        <w:pStyle w:val="Heading1"/>
        <w:ind w:left="540" w:hanging="540"/>
      </w:pPr>
      <w:bookmarkStart w:id="246" w:name="_Toc182646442"/>
      <w:bookmarkStart w:id="247" w:name="_Toc182646916"/>
      <w:bookmarkStart w:id="248" w:name="_Toc384395742"/>
      <w:r w:rsidRPr="00B361B1">
        <w:rPr>
          <w:u w:val="single"/>
        </w:rPr>
        <w:t>STATISTICAL CONSIDERATIONS</w:t>
      </w:r>
      <w:bookmarkEnd w:id="246"/>
      <w:bookmarkEnd w:id="247"/>
      <w:bookmarkEnd w:id="248"/>
      <w:r w:rsidRPr="00DC56D2">
        <w:t xml:space="preserve"> </w:t>
      </w:r>
    </w:p>
    <w:p w14:paraId="28B58C14" w14:textId="77777777" w:rsidR="00984C25" w:rsidRPr="00FE01C7" w:rsidRDefault="00984C25" w:rsidP="00BC21F8">
      <w:pPr>
        <w:pStyle w:val="Heading2"/>
        <w:ind w:left="540" w:hanging="540"/>
      </w:pPr>
      <w:bookmarkStart w:id="249" w:name="_Toc182646443"/>
      <w:bookmarkStart w:id="250" w:name="_Toc182646917"/>
      <w:bookmarkStart w:id="251" w:name="_Toc384395743"/>
      <w:r w:rsidRPr="00FE01C7">
        <w:t>General Design Issues</w:t>
      </w:r>
      <w:bookmarkEnd w:id="249"/>
      <w:bookmarkEnd w:id="250"/>
      <w:bookmarkEnd w:id="251"/>
      <w:r w:rsidRPr="00FE01C7">
        <w:t xml:space="preserve"> </w:t>
      </w:r>
    </w:p>
    <w:p w14:paraId="57CBB088" w14:textId="77777777" w:rsidR="0018033B" w:rsidRDefault="0018033B" w:rsidP="00FA057E">
      <w:pPr>
        <w:pStyle w:val="Bulletlisting"/>
        <w:numPr>
          <w:ilvl w:val="0"/>
          <w:numId w:val="0"/>
        </w:numPr>
        <w:spacing w:before="0" w:line="240" w:lineRule="auto"/>
        <w:ind w:left="720"/>
        <w:rPr>
          <w:rFonts w:ascii="Times New Roman" w:hAnsi="Times New Roman" w:cs="Times New Roman"/>
          <w:i/>
          <w:iCs/>
          <w:sz w:val="24"/>
          <w:szCs w:val="24"/>
        </w:rPr>
      </w:pPr>
      <w:r>
        <w:rPr>
          <w:rFonts w:ascii="Times New Roman" w:hAnsi="Times New Roman" w:cs="Times New Roman"/>
          <w:i/>
          <w:iCs/>
          <w:sz w:val="24"/>
          <w:szCs w:val="24"/>
        </w:rPr>
        <w:t>State the statistical hypotheses</w:t>
      </w:r>
      <w:r w:rsidR="00B663FB">
        <w:rPr>
          <w:rFonts w:ascii="Times New Roman" w:hAnsi="Times New Roman" w:cs="Times New Roman"/>
          <w:i/>
          <w:iCs/>
          <w:sz w:val="24"/>
          <w:szCs w:val="24"/>
        </w:rPr>
        <w:t>.</w:t>
      </w:r>
    </w:p>
    <w:p w14:paraId="3C40465F" w14:textId="77777777" w:rsidR="0039703E" w:rsidRPr="0039703E" w:rsidRDefault="0039703E" w:rsidP="00FA057E">
      <w:pPr>
        <w:pStyle w:val="Bulletlisting"/>
        <w:numPr>
          <w:ilvl w:val="0"/>
          <w:numId w:val="0"/>
        </w:numPr>
        <w:spacing w:before="240" w:line="240" w:lineRule="auto"/>
        <w:ind w:left="720"/>
        <w:rPr>
          <w:rFonts w:ascii="Times New Roman" w:hAnsi="Times New Roman" w:cs="Times New Roman"/>
          <w:i/>
          <w:sz w:val="24"/>
          <w:szCs w:val="24"/>
        </w:rPr>
      </w:pPr>
      <w:r w:rsidRPr="0039703E">
        <w:rPr>
          <w:rFonts w:ascii="Times New Roman" w:hAnsi="Times New Roman" w:cs="Times New Roman"/>
          <w:i/>
          <w:iCs/>
          <w:sz w:val="24"/>
          <w:szCs w:val="24"/>
        </w:rPr>
        <w:t>Describe the reasons for choice of study design</w:t>
      </w:r>
      <w:r w:rsidR="00984C25" w:rsidRPr="0039703E">
        <w:rPr>
          <w:rFonts w:ascii="Times New Roman" w:hAnsi="Times New Roman" w:cs="Times New Roman"/>
          <w:i/>
          <w:iCs/>
          <w:sz w:val="24"/>
          <w:szCs w:val="24"/>
        </w:rPr>
        <w:t xml:space="preserve"> </w:t>
      </w:r>
      <w:r w:rsidRPr="0039703E">
        <w:rPr>
          <w:rFonts w:ascii="Times New Roman" w:hAnsi="Times New Roman" w:cs="Times New Roman"/>
          <w:i/>
          <w:sz w:val="24"/>
          <w:szCs w:val="24"/>
        </w:rPr>
        <w:t>(e.g., parallel groups, crossover, immediate versus deferred intervention, factorial, large simple trial, equivalency or non-inferiority trial)</w:t>
      </w:r>
      <w:r>
        <w:rPr>
          <w:rFonts w:ascii="Times New Roman" w:hAnsi="Times New Roman" w:cs="Times New Roman"/>
          <w:i/>
          <w:sz w:val="24"/>
          <w:szCs w:val="24"/>
        </w:rPr>
        <w:t xml:space="preserve">; </w:t>
      </w:r>
      <w:r w:rsidRPr="0039703E">
        <w:rPr>
          <w:rFonts w:ascii="Times New Roman" w:hAnsi="Times New Roman" w:cs="Times New Roman"/>
          <w:i/>
          <w:sz w:val="24"/>
          <w:szCs w:val="24"/>
        </w:rPr>
        <w:t>why certain design features were chosen (e.g., for a crossover trial, how the length of the washout period was chosen)</w:t>
      </w:r>
      <w:r>
        <w:rPr>
          <w:rFonts w:ascii="Times New Roman" w:hAnsi="Times New Roman" w:cs="Times New Roman"/>
          <w:i/>
          <w:sz w:val="24"/>
          <w:szCs w:val="24"/>
        </w:rPr>
        <w:t>.</w:t>
      </w:r>
      <w:r w:rsidRPr="0039703E">
        <w:rPr>
          <w:rFonts w:ascii="Times New Roman" w:hAnsi="Times New Roman" w:cs="Times New Roman"/>
          <w:i/>
          <w:sz w:val="24"/>
          <w:szCs w:val="24"/>
        </w:rPr>
        <w:t xml:space="preserve"> </w:t>
      </w:r>
    </w:p>
    <w:p w14:paraId="08D872BF" w14:textId="77777777" w:rsidR="00984C25" w:rsidRPr="0039703E" w:rsidRDefault="00984C25" w:rsidP="00FA057E">
      <w:pPr>
        <w:pStyle w:val="Default"/>
        <w:ind w:left="720"/>
        <w:rPr>
          <w:i/>
          <w:color w:val="auto"/>
        </w:rPr>
      </w:pPr>
    </w:p>
    <w:p w14:paraId="72B6C0C2" w14:textId="77777777" w:rsidR="00106E7C" w:rsidRDefault="00EE083C" w:rsidP="00FA057E">
      <w:pPr>
        <w:pStyle w:val="Default"/>
        <w:ind w:left="720"/>
        <w:rPr>
          <w:i/>
        </w:rPr>
      </w:pPr>
      <w:r w:rsidRPr="0039703E">
        <w:rPr>
          <w:i/>
          <w:iCs/>
          <w:color w:val="auto"/>
        </w:rPr>
        <w:t xml:space="preserve">Describe the </w:t>
      </w:r>
      <w:r w:rsidRPr="0039703E">
        <w:rPr>
          <w:i/>
        </w:rPr>
        <w:t>primary and secondary hypotheses and the</w:t>
      </w:r>
      <w:r w:rsidR="00B26D8E">
        <w:rPr>
          <w:i/>
        </w:rPr>
        <w:t xml:space="preserve"> </w:t>
      </w:r>
      <w:r w:rsidRPr="0039703E">
        <w:rPr>
          <w:i/>
        </w:rPr>
        <w:t>primary and secondary outcome measures as well as the</w:t>
      </w:r>
      <w:r w:rsidR="00B26D8E">
        <w:rPr>
          <w:i/>
        </w:rPr>
        <w:t>ir</w:t>
      </w:r>
      <w:r w:rsidRPr="0039703E">
        <w:rPr>
          <w:i/>
        </w:rPr>
        <w:t xml:space="preserve"> validity and reliability</w:t>
      </w:r>
      <w:r w:rsidR="00B26D8E">
        <w:rPr>
          <w:i/>
        </w:rPr>
        <w:t xml:space="preserve">. </w:t>
      </w:r>
    </w:p>
    <w:p w14:paraId="680DB53B" w14:textId="77777777" w:rsidR="009D5183" w:rsidRPr="00FE01C7" w:rsidRDefault="00781B67" w:rsidP="00BC21F8">
      <w:pPr>
        <w:pStyle w:val="Heading2"/>
        <w:ind w:left="540" w:hanging="540"/>
      </w:pPr>
      <w:bookmarkStart w:id="252" w:name="_Toc182646444"/>
      <w:bookmarkStart w:id="253" w:name="_Toc182646918"/>
      <w:bookmarkStart w:id="254" w:name="_Toc384395744"/>
      <w:r w:rsidRPr="00FE01C7">
        <w:t xml:space="preserve">Sample Size </w:t>
      </w:r>
      <w:r w:rsidR="000C1A21" w:rsidRPr="00FE01C7">
        <w:t>and Randomization</w:t>
      </w:r>
      <w:bookmarkEnd w:id="252"/>
      <w:bookmarkEnd w:id="253"/>
      <w:bookmarkEnd w:id="254"/>
    </w:p>
    <w:p w14:paraId="70EE81DB" w14:textId="77777777" w:rsidR="00F72B49" w:rsidRPr="005774E3" w:rsidRDefault="0039703E" w:rsidP="00FA057E">
      <w:pPr>
        <w:pStyle w:val="Bulletlisting"/>
        <w:numPr>
          <w:ilvl w:val="0"/>
          <w:numId w:val="0"/>
        </w:numPr>
        <w:ind w:left="720"/>
        <w:rPr>
          <w:rFonts w:ascii="Times New Roman" w:hAnsi="Times New Roman" w:cs="Times New Roman"/>
          <w:i/>
          <w:iCs/>
          <w:sz w:val="24"/>
          <w:szCs w:val="24"/>
        </w:rPr>
      </w:pPr>
      <w:r>
        <w:rPr>
          <w:rFonts w:ascii="Times New Roman" w:hAnsi="Times New Roman" w:cs="Times New Roman"/>
          <w:i/>
          <w:sz w:val="24"/>
          <w:szCs w:val="24"/>
        </w:rPr>
        <w:t xml:space="preserve">Describe sample size calculation and effect size with respect to power. </w:t>
      </w:r>
      <w:r w:rsidR="00F72B49">
        <w:rPr>
          <w:rFonts w:ascii="Times New Roman" w:hAnsi="Times New Roman" w:cs="Times New Roman"/>
          <w:i/>
          <w:sz w:val="24"/>
          <w:szCs w:val="24"/>
        </w:rPr>
        <w:t>Specify the t</w:t>
      </w:r>
      <w:r w:rsidR="00F72B49" w:rsidRPr="005774E3">
        <w:rPr>
          <w:rFonts w:ascii="Times New Roman" w:hAnsi="Times New Roman" w:cs="Times New Roman"/>
          <w:i/>
          <w:iCs/>
          <w:sz w:val="24"/>
          <w:szCs w:val="24"/>
        </w:rPr>
        <w:t>est statistic</w:t>
      </w:r>
      <w:r w:rsidR="00FC62D5">
        <w:rPr>
          <w:rFonts w:ascii="Times New Roman" w:hAnsi="Times New Roman" w:cs="Times New Roman"/>
          <w:i/>
          <w:iCs/>
          <w:sz w:val="24"/>
          <w:szCs w:val="24"/>
        </w:rPr>
        <w:t>;</w:t>
      </w:r>
      <w:r w:rsidR="00F72B49">
        <w:rPr>
          <w:rFonts w:ascii="Times New Roman" w:hAnsi="Times New Roman" w:cs="Times New Roman"/>
          <w:i/>
          <w:iCs/>
          <w:sz w:val="24"/>
          <w:szCs w:val="24"/>
        </w:rPr>
        <w:t xml:space="preserve"> Type I and Type II error rates</w:t>
      </w:r>
      <w:r w:rsidR="00FC62D5">
        <w:rPr>
          <w:rFonts w:ascii="Times New Roman" w:hAnsi="Times New Roman" w:cs="Times New Roman"/>
          <w:i/>
          <w:iCs/>
          <w:sz w:val="24"/>
          <w:szCs w:val="24"/>
        </w:rPr>
        <w:t>;</w:t>
      </w:r>
      <w:r w:rsidR="00F72B49">
        <w:rPr>
          <w:rFonts w:ascii="Times New Roman" w:hAnsi="Times New Roman" w:cs="Times New Roman"/>
          <w:i/>
          <w:iCs/>
          <w:sz w:val="24"/>
          <w:szCs w:val="24"/>
        </w:rPr>
        <w:t xml:space="preserve"> assumed event rate</w:t>
      </w:r>
      <w:r w:rsidR="00F72B49" w:rsidRPr="005774E3">
        <w:rPr>
          <w:rFonts w:ascii="Times New Roman" w:hAnsi="Times New Roman" w:cs="Times New Roman"/>
          <w:i/>
          <w:iCs/>
          <w:sz w:val="24"/>
          <w:szCs w:val="24"/>
        </w:rPr>
        <w:t xml:space="preserve"> event rate for dichotomous outcome (mean </w:t>
      </w:r>
      <w:r w:rsidR="00F72B49">
        <w:rPr>
          <w:rFonts w:ascii="Times New Roman" w:hAnsi="Times New Roman" w:cs="Times New Roman"/>
          <w:i/>
          <w:iCs/>
          <w:sz w:val="24"/>
          <w:szCs w:val="24"/>
        </w:rPr>
        <w:t xml:space="preserve">and / </w:t>
      </w:r>
      <w:r w:rsidR="00F72B49" w:rsidRPr="005774E3">
        <w:rPr>
          <w:rFonts w:ascii="Times New Roman" w:hAnsi="Times New Roman" w:cs="Times New Roman"/>
          <w:i/>
          <w:iCs/>
          <w:sz w:val="24"/>
          <w:szCs w:val="24"/>
        </w:rPr>
        <w:t xml:space="preserve">or variance </w:t>
      </w:r>
      <w:r w:rsidR="00F72B49">
        <w:rPr>
          <w:rFonts w:ascii="Times New Roman" w:hAnsi="Times New Roman" w:cs="Times New Roman"/>
          <w:i/>
          <w:iCs/>
          <w:sz w:val="24"/>
          <w:szCs w:val="24"/>
        </w:rPr>
        <w:t>for</w:t>
      </w:r>
      <w:r w:rsidR="00F72B49" w:rsidRPr="005774E3">
        <w:rPr>
          <w:rFonts w:ascii="Times New Roman" w:hAnsi="Times New Roman" w:cs="Times New Roman"/>
          <w:i/>
          <w:iCs/>
          <w:sz w:val="24"/>
          <w:szCs w:val="24"/>
        </w:rPr>
        <w:t xml:space="preserve"> continuous outcome) for each study arm</w:t>
      </w:r>
      <w:r w:rsidR="00FC62D5">
        <w:rPr>
          <w:rFonts w:ascii="Times New Roman" w:hAnsi="Times New Roman" w:cs="Times New Roman"/>
          <w:i/>
          <w:iCs/>
          <w:sz w:val="24"/>
          <w:szCs w:val="24"/>
        </w:rPr>
        <w:t>; as</w:t>
      </w:r>
      <w:r w:rsidR="00F72B49" w:rsidRPr="005774E3">
        <w:rPr>
          <w:rFonts w:ascii="Times New Roman" w:hAnsi="Times New Roman" w:cs="Times New Roman"/>
          <w:i/>
          <w:iCs/>
          <w:sz w:val="24"/>
          <w:szCs w:val="24"/>
        </w:rPr>
        <w:t>sumed rates of drop-out, withdrawal, cross-over to other study arms, missing data, etc.</w:t>
      </w:r>
      <w:r w:rsidR="009937EF">
        <w:rPr>
          <w:rFonts w:ascii="Times New Roman" w:hAnsi="Times New Roman" w:cs="Times New Roman"/>
          <w:i/>
          <w:iCs/>
          <w:sz w:val="24"/>
          <w:szCs w:val="24"/>
        </w:rPr>
        <w:t>; and a</w:t>
      </w:r>
      <w:r w:rsidR="00F72B49" w:rsidRPr="005774E3">
        <w:rPr>
          <w:rFonts w:ascii="Times New Roman" w:hAnsi="Times New Roman" w:cs="Times New Roman"/>
          <w:i/>
          <w:iCs/>
          <w:sz w:val="24"/>
          <w:szCs w:val="24"/>
        </w:rPr>
        <w:t>pproach to handling withdrawals and protocol violations, i</w:t>
      </w:r>
      <w:r w:rsidR="009937EF">
        <w:rPr>
          <w:rFonts w:ascii="Times New Roman" w:hAnsi="Times New Roman" w:cs="Times New Roman"/>
          <w:i/>
          <w:iCs/>
          <w:sz w:val="24"/>
          <w:szCs w:val="24"/>
        </w:rPr>
        <w:t xml:space="preserve">n terms of an </w:t>
      </w:r>
      <w:r w:rsidR="00F72B49" w:rsidRPr="005774E3">
        <w:rPr>
          <w:rFonts w:ascii="Times New Roman" w:hAnsi="Times New Roman" w:cs="Times New Roman"/>
          <w:i/>
          <w:iCs/>
          <w:sz w:val="24"/>
          <w:szCs w:val="24"/>
        </w:rPr>
        <w:t>“intent to treat”</w:t>
      </w:r>
      <w:r w:rsidR="009937EF">
        <w:rPr>
          <w:rFonts w:ascii="Times New Roman" w:hAnsi="Times New Roman" w:cs="Times New Roman"/>
          <w:i/>
          <w:iCs/>
          <w:sz w:val="24"/>
          <w:szCs w:val="24"/>
        </w:rPr>
        <w:t xml:space="preserve"> approach.</w:t>
      </w:r>
    </w:p>
    <w:p w14:paraId="08F89E35" w14:textId="77777777" w:rsidR="00A35B07" w:rsidRDefault="00A35B07" w:rsidP="00B40DD6">
      <w:pPr>
        <w:pStyle w:val="Heading3"/>
        <w:numPr>
          <w:ilvl w:val="2"/>
          <w:numId w:val="8"/>
        </w:numPr>
      </w:pPr>
      <w:bookmarkStart w:id="255" w:name="_Toc182646445"/>
      <w:bookmarkStart w:id="256" w:name="_Toc182646919"/>
      <w:bookmarkStart w:id="257" w:name="_Toc384395745"/>
      <w:r>
        <w:t>Treatment Assignment Procedures</w:t>
      </w:r>
      <w:bookmarkEnd w:id="255"/>
      <w:bookmarkEnd w:id="256"/>
      <w:bookmarkEnd w:id="257"/>
    </w:p>
    <w:p w14:paraId="44D9FD3E" w14:textId="77777777" w:rsidR="00AB1032" w:rsidRPr="00C13560" w:rsidRDefault="009F119B" w:rsidP="00FA057E">
      <w:pPr>
        <w:pStyle w:val="Default"/>
        <w:ind w:left="1080"/>
        <w:rPr>
          <w:i/>
        </w:rPr>
      </w:pPr>
      <w:r>
        <w:rPr>
          <w:i/>
        </w:rPr>
        <w:t>D</w:t>
      </w:r>
      <w:r w:rsidR="00AB1032" w:rsidRPr="00C13560">
        <w:rPr>
          <w:i/>
        </w:rPr>
        <w:t>escr</w:t>
      </w:r>
      <w:r>
        <w:rPr>
          <w:i/>
        </w:rPr>
        <w:t>ibe the</w:t>
      </w:r>
      <w:r w:rsidR="00AB1032" w:rsidRPr="00C13560">
        <w:rPr>
          <w:i/>
        </w:rPr>
        <w:t xml:space="preserve"> </w:t>
      </w:r>
      <w:r w:rsidR="00725388">
        <w:rPr>
          <w:i/>
        </w:rPr>
        <w:t xml:space="preserve">treatment assignment </w:t>
      </w:r>
      <w:r w:rsidR="00AB1032">
        <w:rPr>
          <w:i/>
        </w:rPr>
        <w:t>procedure</w:t>
      </w:r>
      <w:r w:rsidR="00A35B07">
        <w:rPr>
          <w:i/>
        </w:rPr>
        <w:t>s</w:t>
      </w:r>
      <w:r w:rsidR="00AB1032" w:rsidRPr="00C13560">
        <w:rPr>
          <w:i/>
        </w:rPr>
        <w:t xml:space="preserve"> (</w:t>
      </w:r>
      <w:r w:rsidR="00A35B07">
        <w:rPr>
          <w:i/>
        </w:rPr>
        <w:t xml:space="preserve">randomization, minimization, </w:t>
      </w:r>
      <w:r w:rsidR="00A258EC">
        <w:rPr>
          <w:i/>
        </w:rPr>
        <w:t xml:space="preserve">relevant </w:t>
      </w:r>
      <w:r w:rsidR="00A35B07">
        <w:rPr>
          <w:i/>
        </w:rPr>
        <w:t xml:space="preserve">criteria, </w:t>
      </w:r>
      <w:proofErr w:type="spellStart"/>
      <w:r w:rsidR="00A35B07">
        <w:rPr>
          <w:i/>
        </w:rPr>
        <w:t>etc</w:t>
      </w:r>
      <w:proofErr w:type="spellEnd"/>
      <w:r w:rsidR="00AB1032" w:rsidRPr="00C13560">
        <w:rPr>
          <w:i/>
        </w:rPr>
        <w:t>)</w:t>
      </w:r>
      <w:r w:rsidR="00A35B07">
        <w:rPr>
          <w:i/>
        </w:rPr>
        <w:t xml:space="preserve">.  </w:t>
      </w:r>
      <w:r w:rsidR="00B82D74">
        <w:rPr>
          <w:i/>
          <w:iCs/>
        </w:rPr>
        <w:t>If such procedures are proposed describe rationale as well as the procedure.</w:t>
      </w:r>
      <w:r w:rsidR="00AB1032" w:rsidRPr="00C13560">
        <w:rPr>
          <w:i/>
        </w:rPr>
        <w:t xml:space="preserve"> </w:t>
      </w:r>
    </w:p>
    <w:p w14:paraId="79D510E2" w14:textId="77777777" w:rsidR="00AB1032" w:rsidRPr="005774E3" w:rsidRDefault="00AB1032" w:rsidP="00FA057E">
      <w:pPr>
        <w:pStyle w:val="StyleBodyTextTimesNewRoman12ptItalicLeft05Line"/>
        <w:ind w:left="1080"/>
      </w:pPr>
      <w:r w:rsidRPr="005774E3">
        <w:lastRenderedPageBreak/>
        <w:t>Plans for the maintenance of trial randomization codes and maintaining appropriate masking for the study should be discussed</w:t>
      </w:r>
      <w:r w:rsidR="00B82D74">
        <w:t>, including t</w:t>
      </w:r>
      <w:r w:rsidRPr="005774E3">
        <w:t>he timing and procedures for planned and unplanned breaking of randomization codes should be included.  Include a statement regarding when unmasking may occur and who may unmask.</w:t>
      </w:r>
    </w:p>
    <w:p w14:paraId="7DF59460" w14:textId="77777777" w:rsidR="0064369B" w:rsidRPr="005240DE" w:rsidRDefault="0064369B" w:rsidP="00FA057E">
      <w:pPr>
        <w:pStyle w:val="Bulletlisting"/>
        <w:numPr>
          <w:ilvl w:val="0"/>
          <w:numId w:val="0"/>
        </w:numPr>
        <w:spacing w:line="240" w:lineRule="auto"/>
        <w:ind w:left="1080"/>
        <w:rPr>
          <w:rFonts w:ascii="Times New Roman" w:hAnsi="Times New Roman" w:cs="Times New Roman"/>
          <w:i/>
          <w:sz w:val="24"/>
          <w:szCs w:val="24"/>
        </w:rPr>
      </w:pPr>
      <w:r w:rsidRPr="005240DE">
        <w:rPr>
          <w:rFonts w:ascii="Times New Roman" w:hAnsi="Times New Roman" w:cs="Times New Roman"/>
          <w:i/>
          <w:sz w:val="24"/>
          <w:szCs w:val="24"/>
        </w:rPr>
        <w:t>If the randomization will be stratified, indicate whether (and why) there is a sample size goal for each stratum</w:t>
      </w:r>
      <w:r w:rsidR="00B82D74" w:rsidRPr="005240DE">
        <w:rPr>
          <w:rFonts w:ascii="Times New Roman" w:hAnsi="Times New Roman" w:cs="Times New Roman"/>
          <w:i/>
          <w:sz w:val="24"/>
          <w:szCs w:val="24"/>
        </w:rPr>
        <w:t xml:space="preserve">.  Identify what factors (if any) will be used to stratify the randomization. </w:t>
      </w:r>
    </w:p>
    <w:p w14:paraId="514A24D4" w14:textId="77777777" w:rsidR="00756540" w:rsidRPr="00FE01C7" w:rsidRDefault="00167989" w:rsidP="00BC21F8">
      <w:pPr>
        <w:pStyle w:val="Heading2"/>
        <w:ind w:left="540" w:hanging="540"/>
      </w:pPr>
      <w:bookmarkStart w:id="258" w:name="_Toc182646446"/>
      <w:bookmarkStart w:id="259" w:name="_Toc182646920"/>
      <w:bookmarkStart w:id="260" w:name="_Toc384395746"/>
      <w:r w:rsidRPr="00FE01C7">
        <w:t>Interim analyses</w:t>
      </w:r>
      <w:r w:rsidR="00DB00E8" w:rsidRPr="00FE01C7">
        <w:t xml:space="preserve"> and Stopping Rules</w:t>
      </w:r>
      <w:bookmarkEnd w:id="258"/>
      <w:bookmarkEnd w:id="259"/>
      <w:bookmarkEnd w:id="260"/>
    </w:p>
    <w:p w14:paraId="2473BFE5" w14:textId="77777777" w:rsidR="00B65CB1" w:rsidRDefault="00167989" w:rsidP="00FA057E">
      <w:pPr>
        <w:pStyle w:val="Default"/>
        <w:ind w:left="720"/>
        <w:rPr>
          <w:i/>
          <w:iCs/>
          <w:color w:val="auto"/>
        </w:rPr>
      </w:pPr>
      <w:r>
        <w:rPr>
          <w:i/>
          <w:iCs/>
        </w:rPr>
        <w:t>If an interim analysis is planned, describe the rationale</w:t>
      </w:r>
      <w:r w:rsidR="000351D2">
        <w:rPr>
          <w:i/>
          <w:iCs/>
        </w:rPr>
        <w:t>, effect on “spending” the Type I error, and m</w:t>
      </w:r>
      <w:r w:rsidR="00756540" w:rsidRPr="005774E3">
        <w:rPr>
          <w:i/>
          <w:iCs/>
        </w:rPr>
        <w:t>ethod for adjusting calculations</w:t>
      </w:r>
      <w:r w:rsidR="000351D2">
        <w:rPr>
          <w:i/>
          <w:iCs/>
        </w:rPr>
        <w:t xml:space="preserve">. </w:t>
      </w:r>
      <w:r w:rsidR="00756540" w:rsidRPr="005774E3">
        <w:rPr>
          <w:i/>
          <w:iCs/>
        </w:rPr>
        <w:t xml:space="preserve"> </w:t>
      </w:r>
      <w:r w:rsidR="00EB5ED5">
        <w:rPr>
          <w:i/>
          <w:iCs/>
        </w:rPr>
        <w:t xml:space="preserve">As relevant, provide </w:t>
      </w:r>
      <w:r w:rsidR="00EB5ED5" w:rsidRPr="00E518D4">
        <w:rPr>
          <w:i/>
          <w:iCs/>
          <w:color w:val="auto"/>
        </w:rPr>
        <w:t>guidelines for stopping the study for reasons of efficacy, safety, futility, or poor study performance (e.g., slow accrual, high losses-to-follow-up, and poor quality control</w:t>
      </w:r>
      <w:r w:rsidR="00852CA7">
        <w:rPr>
          <w:i/>
          <w:iCs/>
          <w:color w:val="auto"/>
        </w:rPr>
        <w:t>).</w:t>
      </w:r>
    </w:p>
    <w:p w14:paraId="079576BB" w14:textId="77777777" w:rsidR="00EB5ED5" w:rsidRDefault="00EB5ED5" w:rsidP="00FA057E">
      <w:pPr>
        <w:pStyle w:val="Default"/>
        <w:ind w:left="720"/>
        <w:rPr>
          <w:i/>
          <w:iCs/>
          <w:color w:val="auto"/>
        </w:rPr>
      </w:pPr>
    </w:p>
    <w:p w14:paraId="0BF8A2CD" w14:textId="77777777" w:rsidR="00DB00E8" w:rsidRPr="00DC56D2" w:rsidRDefault="00DB00E8" w:rsidP="00FA057E">
      <w:pPr>
        <w:pStyle w:val="StyleBodyTextTimesNewRoman12ptItalicLeft05"/>
      </w:pPr>
      <w:r w:rsidRPr="00DC56D2">
        <w:t xml:space="preserve">Describe safety findings </w:t>
      </w:r>
      <w:r>
        <w:t xml:space="preserve">and statistical rules </w:t>
      </w:r>
      <w:r w:rsidRPr="00DC56D2">
        <w:t>that would temporarily suspend enrol</w:t>
      </w:r>
      <w:r>
        <w:t xml:space="preserve">lment and/or study intervention </w:t>
      </w:r>
      <w:r w:rsidRPr="00DC56D2">
        <w:t>until a safety review is convened (either routine or ad hoc)</w:t>
      </w:r>
      <w:r>
        <w:t xml:space="preserve"> to determine whether </w:t>
      </w:r>
      <w:r w:rsidRPr="00DC56D2">
        <w:t xml:space="preserve">the study </w:t>
      </w:r>
      <w:r>
        <w:t>should conti</w:t>
      </w:r>
      <w:r w:rsidRPr="00DC56D2">
        <w:t xml:space="preserve">nue per protocol, proceed with caution, be further investigated, be discontinued, </w:t>
      </w:r>
      <w:r w:rsidR="00606F06">
        <w:t>or be modified and then proceed.</w:t>
      </w:r>
    </w:p>
    <w:p w14:paraId="5C8A5528" w14:textId="77777777" w:rsidR="00DB00E8" w:rsidRPr="00DC56D2" w:rsidRDefault="00DB00E8" w:rsidP="00FA057E">
      <w:pPr>
        <w:pStyle w:val="StyleBodyTextTimesNewRoman12ptItalicLeft05"/>
        <w:spacing w:after="0"/>
      </w:pPr>
      <w:r w:rsidRPr="00DC56D2">
        <w:t>Examples of findings that might trigger a safety review are the number of SAEs overall, the number of occurrences of a particular type of SAE, severe AEs/reactions, or increased frequency of events.</w:t>
      </w:r>
      <w:r>
        <w:t xml:space="preserve"> Such findings are presented to the study statistician or to the Data and Safety Monitoring Board (DSMB) statistician to review the events by group to determine whether there are statistical as well as clinical concerns. The statistician reports his findings to a closed session of the DSMB or to the Safety Officer and/or </w:t>
      </w:r>
      <w:r w:rsidR="008E62DA">
        <w:t>funding agency</w:t>
      </w:r>
      <w:r>
        <w:t xml:space="preserve">. The findings are used to determine what steps will be taken. </w:t>
      </w:r>
    </w:p>
    <w:p w14:paraId="41F1D2B2" w14:textId="77777777" w:rsidR="00984C25" w:rsidRPr="00FE01C7" w:rsidRDefault="00984C25" w:rsidP="00BC21F8">
      <w:pPr>
        <w:pStyle w:val="Heading2"/>
        <w:ind w:left="540" w:hanging="540"/>
      </w:pPr>
      <w:bookmarkStart w:id="261" w:name="_Toc182646447"/>
      <w:bookmarkStart w:id="262" w:name="_Toc182646921"/>
      <w:bookmarkStart w:id="263" w:name="_Toc384395747"/>
      <w:r w:rsidRPr="00FE01C7">
        <w:t>Outcomes</w:t>
      </w:r>
      <w:bookmarkEnd w:id="261"/>
      <w:bookmarkEnd w:id="262"/>
      <w:bookmarkEnd w:id="263"/>
      <w:r w:rsidRPr="00FE01C7">
        <w:t xml:space="preserve"> </w:t>
      </w:r>
    </w:p>
    <w:p w14:paraId="752CD778" w14:textId="77777777" w:rsidR="00784ABF" w:rsidRDefault="00984C25" w:rsidP="00FA057E">
      <w:pPr>
        <w:pStyle w:val="Bulletlisting"/>
        <w:numPr>
          <w:ilvl w:val="0"/>
          <w:numId w:val="0"/>
        </w:numPr>
        <w:spacing w:before="0" w:line="240" w:lineRule="auto"/>
        <w:ind w:left="720"/>
        <w:rPr>
          <w:rFonts w:ascii="Times New Roman" w:hAnsi="Times New Roman" w:cs="Times New Roman"/>
          <w:i/>
          <w:iCs/>
          <w:sz w:val="24"/>
          <w:szCs w:val="20"/>
        </w:rPr>
      </w:pPr>
      <w:r w:rsidRPr="00784ABF">
        <w:rPr>
          <w:rFonts w:ascii="Times New Roman" w:hAnsi="Times New Roman" w:cs="Times New Roman"/>
          <w:i/>
          <w:sz w:val="24"/>
          <w:szCs w:val="20"/>
        </w:rPr>
        <w:t>Discuss how the outcome</w:t>
      </w:r>
      <w:r w:rsidR="00A60B58" w:rsidRPr="00784ABF">
        <w:rPr>
          <w:rFonts w:ascii="Times New Roman" w:hAnsi="Times New Roman" w:cs="Times New Roman"/>
          <w:i/>
          <w:sz w:val="24"/>
          <w:szCs w:val="20"/>
        </w:rPr>
        <w:t>s</w:t>
      </w:r>
      <w:r w:rsidRPr="00784ABF">
        <w:rPr>
          <w:rFonts w:ascii="Times New Roman" w:hAnsi="Times New Roman" w:cs="Times New Roman"/>
          <w:i/>
          <w:sz w:val="24"/>
          <w:szCs w:val="20"/>
        </w:rPr>
        <w:t xml:space="preserve"> will be </w:t>
      </w:r>
      <w:r w:rsidR="00472BC3" w:rsidRPr="00784ABF">
        <w:rPr>
          <w:rFonts w:ascii="Times New Roman" w:hAnsi="Times New Roman" w:cs="Times New Roman"/>
          <w:i/>
          <w:sz w:val="24"/>
          <w:szCs w:val="20"/>
        </w:rPr>
        <w:t>analyzed</w:t>
      </w:r>
      <w:r w:rsidR="00EE083C" w:rsidRPr="00784ABF">
        <w:rPr>
          <w:rFonts w:ascii="Times New Roman" w:hAnsi="Times New Roman" w:cs="Times New Roman"/>
          <w:i/>
          <w:sz w:val="24"/>
          <w:szCs w:val="20"/>
        </w:rPr>
        <w:t xml:space="preserve">. </w:t>
      </w:r>
      <w:r w:rsidR="00522330" w:rsidRPr="00784ABF">
        <w:rPr>
          <w:rFonts w:ascii="Times New Roman" w:hAnsi="Times New Roman" w:cs="Times New Roman"/>
          <w:i/>
          <w:sz w:val="24"/>
          <w:szCs w:val="20"/>
        </w:rPr>
        <w:t xml:space="preserve"> Describe whether the documentation of an outcome will be reviewed and adjudicated by a committee, how quickly the committee will perform the adjudication, and whether the committee will be masked to the participant’s intervention group assignment</w:t>
      </w:r>
      <w:r w:rsidR="00E50EB2" w:rsidRPr="00784ABF">
        <w:rPr>
          <w:rFonts w:ascii="Times New Roman" w:hAnsi="Times New Roman" w:cs="Times New Roman"/>
          <w:i/>
          <w:sz w:val="24"/>
          <w:szCs w:val="20"/>
        </w:rPr>
        <w:t>.</w:t>
      </w:r>
    </w:p>
    <w:p w14:paraId="54530A82" w14:textId="77777777" w:rsidR="00984C25" w:rsidRPr="00DE778D" w:rsidRDefault="00984C25" w:rsidP="00B40DD6">
      <w:pPr>
        <w:pStyle w:val="Heading3"/>
        <w:numPr>
          <w:ilvl w:val="2"/>
          <w:numId w:val="9"/>
        </w:numPr>
      </w:pPr>
      <w:bookmarkStart w:id="264" w:name="_Toc182646448"/>
      <w:bookmarkStart w:id="265" w:name="_Toc182646922"/>
      <w:bookmarkStart w:id="266" w:name="_Toc384395748"/>
      <w:r w:rsidRPr="00DE778D">
        <w:t>Primary outcome</w:t>
      </w:r>
      <w:bookmarkEnd w:id="264"/>
      <w:bookmarkEnd w:id="265"/>
      <w:bookmarkEnd w:id="266"/>
      <w:r w:rsidRPr="00DE778D">
        <w:t xml:space="preserve">  </w:t>
      </w:r>
    </w:p>
    <w:p w14:paraId="10C6F712" w14:textId="77777777" w:rsidR="003C4014" w:rsidRDefault="00AB1032" w:rsidP="00FA057E">
      <w:pPr>
        <w:pStyle w:val="BodyText"/>
        <w:spacing w:before="0" w:line="240" w:lineRule="auto"/>
        <w:ind w:left="1080"/>
        <w:rPr>
          <w:rFonts w:ascii="Times New Roman" w:hAnsi="Times New Roman" w:cs="Times New Roman"/>
          <w:i/>
          <w:iCs/>
          <w:sz w:val="24"/>
          <w:szCs w:val="24"/>
        </w:rPr>
      </w:pPr>
      <w:r>
        <w:rPr>
          <w:rFonts w:ascii="Times New Roman" w:hAnsi="Times New Roman" w:cs="Times New Roman"/>
          <w:i/>
          <w:iCs/>
          <w:sz w:val="24"/>
          <w:szCs w:val="24"/>
        </w:rPr>
        <w:t>State and d</w:t>
      </w:r>
      <w:r w:rsidR="00472BC3">
        <w:rPr>
          <w:rFonts w:ascii="Times New Roman" w:hAnsi="Times New Roman" w:cs="Times New Roman"/>
          <w:i/>
          <w:iCs/>
          <w:sz w:val="24"/>
          <w:szCs w:val="24"/>
        </w:rPr>
        <w:t xml:space="preserve">efine </w:t>
      </w:r>
      <w:r w:rsidR="00984C25" w:rsidRPr="005774E3">
        <w:rPr>
          <w:rFonts w:ascii="Times New Roman" w:hAnsi="Times New Roman" w:cs="Times New Roman"/>
          <w:i/>
          <w:iCs/>
          <w:sz w:val="24"/>
          <w:szCs w:val="24"/>
        </w:rPr>
        <w:t>the</w:t>
      </w:r>
      <w:r w:rsidR="00472BC3">
        <w:rPr>
          <w:rFonts w:ascii="Times New Roman" w:hAnsi="Times New Roman" w:cs="Times New Roman"/>
          <w:i/>
          <w:iCs/>
          <w:sz w:val="24"/>
          <w:szCs w:val="24"/>
        </w:rPr>
        <w:t xml:space="preserve"> primary</w:t>
      </w:r>
      <w:r w:rsidR="00984C25" w:rsidRPr="005774E3">
        <w:rPr>
          <w:rFonts w:ascii="Times New Roman" w:hAnsi="Times New Roman" w:cs="Times New Roman"/>
          <w:i/>
          <w:iCs/>
          <w:sz w:val="24"/>
          <w:szCs w:val="24"/>
        </w:rPr>
        <w:t xml:space="preserve"> outcome measure</w:t>
      </w:r>
      <w:r w:rsidR="00D957BF">
        <w:rPr>
          <w:rFonts w:ascii="Times New Roman" w:hAnsi="Times New Roman" w:cs="Times New Roman"/>
          <w:i/>
          <w:iCs/>
          <w:sz w:val="24"/>
          <w:szCs w:val="24"/>
        </w:rPr>
        <w:t xml:space="preserve"> and s</w:t>
      </w:r>
      <w:r>
        <w:rPr>
          <w:rFonts w:ascii="Times New Roman" w:hAnsi="Times New Roman" w:cs="Times New Roman"/>
          <w:i/>
          <w:iCs/>
          <w:sz w:val="24"/>
          <w:szCs w:val="24"/>
        </w:rPr>
        <w:t>pecify</w:t>
      </w:r>
      <w:r w:rsidR="00D957BF">
        <w:rPr>
          <w:rFonts w:ascii="Times New Roman" w:hAnsi="Times New Roman" w:cs="Times New Roman"/>
          <w:i/>
          <w:iCs/>
          <w:sz w:val="24"/>
          <w:szCs w:val="24"/>
        </w:rPr>
        <w:t xml:space="preserve"> at which</w:t>
      </w:r>
      <w:r w:rsidR="00984C25" w:rsidRPr="005774E3">
        <w:rPr>
          <w:rFonts w:ascii="Times New Roman" w:hAnsi="Times New Roman" w:cs="Times New Roman"/>
          <w:i/>
          <w:iCs/>
          <w:sz w:val="24"/>
          <w:szCs w:val="24"/>
        </w:rPr>
        <w:t xml:space="preserve"> study visit</w:t>
      </w:r>
      <w:r w:rsidR="00883A01">
        <w:rPr>
          <w:rFonts w:ascii="Times New Roman" w:hAnsi="Times New Roman" w:cs="Times New Roman"/>
          <w:i/>
          <w:iCs/>
          <w:sz w:val="24"/>
          <w:szCs w:val="24"/>
        </w:rPr>
        <w:t xml:space="preserve"> the </w:t>
      </w:r>
      <w:r w:rsidR="00D957BF">
        <w:rPr>
          <w:rFonts w:ascii="Times New Roman" w:hAnsi="Times New Roman" w:cs="Times New Roman"/>
          <w:i/>
          <w:iCs/>
          <w:sz w:val="24"/>
          <w:szCs w:val="24"/>
        </w:rPr>
        <w:t>outcome</w:t>
      </w:r>
      <w:r w:rsidR="00984C25" w:rsidRPr="005774E3">
        <w:rPr>
          <w:rFonts w:ascii="Times New Roman" w:hAnsi="Times New Roman" w:cs="Times New Roman"/>
          <w:i/>
          <w:iCs/>
          <w:sz w:val="24"/>
          <w:szCs w:val="24"/>
        </w:rPr>
        <w:t xml:space="preserve"> </w:t>
      </w:r>
      <w:r w:rsidR="00EE083C">
        <w:rPr>
          <w:rFonts w:ascii="Times New Roman" w:hAnsi="Times New Roman" w:cs="Times New Roman"/>
          <w:i/>
          <w:iCs/>
          <w:sz w:val="24"/>
          <w:szCs w:val="24"/>
        </w:rPr>
        <w:t>assessments will be performed</w:t>
      </w:r>
      <w:r w:rsidR="00984C25" w:rsidRPr="005774E3">
        <w:rPr>
          <w:rFonts w:ascii="Times New Roman" w:hAnsi="Times New Roman" w:cs="Times New Roman"/>
          <w:i/>
          <w:iCs/>
          <w:sz w:val="24"/>
          <w:szCs w:val="24"/>
        </w:rPr>
        <w:t>.</w:t>
      </w:r>
    </w:p>
    <w:p w14:paraId="3C0118D9" w14:textId="77777777" w:rsidR="00984C25" w:rsidRPr="00DE778D" w:rsidRDefault="00984C25" w:rsidP="00B40DD6">
      <w:pPr>
        <w:pStyle w:val="Heading3"/>
        <w:numPr>
          <w:ilvl w:val="2"/>
          <w:numId w:val="9"/>
        </w:numPr>
      </w:pPr>
      <w:bookmarkStart w:id="267" w:name="_Toc182646449"/>
      <w:bookmarkStart w:id="268" w:name="_Toc182646923"/>
      <w:bookmarkStart w:id="269" w:name="_Toc384395749"/>
      <w:r w:rsidRPr="00DE778D">
        <w:t>Secondary outcomes</w:t>
      </w:r>
      <w:bookmarkEnd w:id="267"/>
      <w:bookmarkEnd w:id="268"/>
      <w:bookmarkEnd w:id="269"/>
      <w:r w:rsidRPr="00DE778D">
        <w:t xml:space="preserve">  </w:t>
      </w:r>
    </w:p>
    <w:p w14:paraId="1123163A" w14:textId="77777777" w:rsidR="00F60B1D" w:rsidRDefault="00AB1032" w:rsidP="00FA057E">
      <w:pPr>
        <w:pStyle w:val="BodyText"/>
        <w:spacing w:before="0" w:line="240" w:lineRule="auto"/>
        <w:ind w:left="1080"/>
        <w:rPr>
          <w:rFonts w:ascii="Times New Roman" w:hAnsi="Times New Roman" w:cs="Times New Roman"/>
          <w:i/>
          <w:iCs/>
          <w:sz w:val="24"/>
          <w:szCs w:val="24"/>
        </w:rPr>
      </w:pPr>
      <w:r>
        <w:rPr>
          <w:rFonts w:ascii="Times New Roman" w:hAnsi="Times New Roman" w:cs="Times New Roman"/>
          <w:i/>
          <w:iCs/>
          <w:sz w:val="24"/>
          <w:szCs w:val="24"/>
        </w:rPr>
        <w:t>State and define the s</w:t>
      </w:r>
      <w:r w:rsidR="00984C25" w:rsidRPr="005774E3">
        <w:rPr>
          <w:rFonts w:ascii="Times New Roman" w:hAnsi="Times New Roman" w:cs="Times New Roman"/>
          <w:i/>
          <w:iCs/>
          <w:sz w:val="24"/>
          <w:szCs w:val="24"/>
        </w:rPr>
        <w:t>econdary outcome measures</w:t>
      </w:r>
      <w:r>
        <w:rPr>
          <w:rFonts w:ascii="Times New Roman" w:hAnsi="Times New Roman" w:cs="Times New Roman"/>
          <w:i/>
          <w:iCs/>
          <w:sz w:val="24"/>
          <w:szCs w:val="24"/>
        </w:rPr>
        <w:t>.</w:t>
      </w:r>
      <w:r w:rsidR="00984C25" w:rsidRPr="005774E3">
        <w:rPr>
          <w:rFonts w:ascii="Times New Roman" w:hAnsi="Times New Roman" w:cs="Times New Roman"/>
          <w:i/>
          <w:iCs/>
          <w:sz w:val="24"/>
          <w:szCs w:val="24"/>
        </w:rPr>
        <w:t xml:space="preserve"> </w:t>
      </w:r>
    </w:p>
    <w:p w14:paraId="0A1856F0" w14:textId="77777777" w:rsidR="00606F06" w:rsidRPr="00606F06" w:rsidRDefault="00984C25" w:rsidP="00BC21F8">
      <w:pPr>
        <w:pStyle w:val="Heading2"/>
        <w:ind w:left="540" w:hanging="540"/>
      </w:pPr>
      <w:bookmarkStart w:id="270" w:name="_Toc182646450"/>
      <w:bookmarkStart w:id="271" w:name="_Toc182646924"/>
      <w:bookmarkStart w:id="272" w:name="_Toc384395750"/>
      <w:r w:rsidRPr="00FE01C7">
        <w:t>Data Analyses</w:t>
      </w:r>
      <w:bookmarkEnd w:id="270"/>
      <w:bookmarkEnd w:id="271"/>
      <w:bookmarkEnd w:id="272"/>
    </w:p>
    <w:p w14:paraId="62CBDA93" w14:textId="77777777" w:rsidR="0089468A" w:rsidRDefault="00473D33" w:rsidP="00FA057E">
      <w:pPr>
        <w:pStyle w:val="Default"/>
        <w:ind w:left="720"/>
        <w:rPr>
          <w:i/>
          <w:iCs/>
          <w:color w:val="auto"/>
        </w:rPr>
      </w:pPr>
      <w:r>
        <w:rPr>
          <w:i/>
          <w:iCs/>
          <w:color w:val="auto"/>
        </w:rPr>
        <w:t xml:space="preserve">Describe the descriptive and inferential </w:t>
      </w:r>
      <w:r w:rsidR="00984C25" w:rsidRPr="00934498">
        <w:rPr>
          <w:i/>
          <w:iCs/>
          <w:color w:val="auto"/>
        </w:rPr>
        <w:t>statistical methods t</w:t>
      </w:r>
      <w:r>
        <w:rPr>
          <w:i/>
          <w:iCs/>
          <w:color w:val="auto"/>
        </w:rPr>
        <w:t xml:space="preserve">hat will </w:t>
      </w:r>
      <w:r w:rsidR="00984C25" w:rsidRPr="00934498">
        <w:rPr>
          <w:i/>
          <w:iCs/>
          <w:color w:val="auto"/>
        </w:rPr>
        <w:t xml:space="preserve">be used to analyze the </w:t>
      </w:r>
      <w:r w:rsidR="000B3B18">
        <w:rPr>
          <w:i/>
          <w:iCs/>
          <w:color w:val="auto"/>
        </w:rPr>
        <w:t xml:space="preserve">outcomes and other study </w:t>
      </w:r>
      <w:r>
        <w:rPr>
          <w:i/>
          <w:iCs/>
          <w:color w:val="auto"/>
        </w:rPr>
        <w:t xml:space="preserve">data. </w:t>
      </w:r>
      <w:r w:rsidR="00984C25" w:rsidRPr="00934498">
        <w:rPr>
          <w:i/>
          <w:iCs/>
          <w:color w:val="auto"/>
        </w:rPr>
        <w:t>Specify any confounding variables for which it is anticipated adjustment will be made</w:t>
      </w:r>
      <w:r w:rsidR="0089468A">
        <w:rPr>
          <w:i/>
          <w:iCs/>
          <w:color w:val="auto"/>
        </w:rPr>
        <w:t>.</w:t>
      </w:r>
    </w:p>
    <w:p w14:paraId="418D2BBE" w14:textId="77777777" w:rsidR="00606F06" w:rsidRPr="00606F06" w:rsidRDefault="00606F06" w:rsidP="00FA057E">
      <w:pPr>
        <w:pStyle w:val="Default"/>
        <w:ind w:left="720"/>
        <w:rPr>
          <w:color w:val="auto"/>
        </w:rPr>
      </w:pPr>
    </w:p>
    <w:p w14:paraId="5FD3F8E7" w14:textId="77777777" w:rsidR="00606F06" w:rsidRPr="00606F06" w:rsidRDefault="00B5277E" w:rsidP="00FA057E">
      <w:pPr>
        <w:pStyle w:val="Default"/>
        <w:ind w:left="720"/>
        <w:rPr>
          <w:i/>
          <w:iCs/>
          <w:color w:val="auto"/>
        </w:rPr>
      </w:pPr>
      <w:r w:rsidRPr="00934498">
        <w:rPr>
          <w:i/>
          <w:iCs/>
          <w:color w:val="auto"/>
        </w:rPr>
        <w:t xml:space="preserve">In accordance with NIH policy, </w:t>
      </w:r>
      <w:r>
        <w:rPr>
          <w:i/>
          <w:iCs/>
          <w:color w:val="auto"/>
        </w:rPr>
        <w:t xml:space="preserve">unless </w:t>
      </w:r>
      <w:r w:rsidRPr="00934498">
        <w:rPr>
          <w:i/>
          <w:iCs/>
          <w:color w:val="auto"/>
        </w:rPr>
        <w:t>data from prior studies strongly</w:t>
      </w:r>
      <w:r>
        <w:rPr>
          <w:i/>
          <w:iCs/>
          <w:color w:val="auto"/>
        </w:rPr>
        <w:t xml:space="preserve"> support no</w:t>
      </w:r>
      <w:r w:rsidRPr="00934498">
        <w:rPr>
          <w:i/>
          <w:iCs/>
          <w:color w:val="auto"/>
        </w:rPr>
        <w:t xml:space="preserve"> significant differences of clinical or public health importance in the intervention effect between gender and racial/ethnic subgroups, </w:t>
      </w:r>
      <w:r>
        <w:rPr>
          <w:i/>
          <w:iCs/>
          <w:color w:val="auto"/>
        </w:rPr>
        <w:t xml:space="preserve">investigators should include </w:t>
      </w:r>
      <w:r w:rsidRPr="00934498">
        <w:rPr>
          <w:i/>
          <w:iCs/>
          <w:color w:val="auto"/>
        </w:rPr>
        <w:t xml:space="preserve">a statement noting that a valid analysis of the intervention effect will be performed in these subgroups.  If data from prior studies do not </w:t>
      </w:r>
      <w:r>
        <w:rPr>
          <w:i/>
          <w:iCs/>
          <w:color w:val="auto"/>
        </w:rPr>
        <w:t xml:space="preserve">strongly </w:t>
      </w:r>
      <w:r w:rsidRPr="00934498">
        <w:rPr>
          <w:i/>
          <w:iCs/>
          <w:color w:val="auto"/>
        </w:rPr>
        <w:t>support the existence of significant differences in the intervention effect between subgroups, then the analyses need not have high statistical power for detecting cli</w:t>
      </w:r>
      <w:r w:rsidR="00606F06">
        <w:rPr>
          <w:i/>
          <w:iCs/>
          <w:color w:val="auto"/>
        </w:rPr>
        <w:t>nically meaningful differences.</w:t>
      </w:r>
    </w:p>
    <w:p w14:paraId="6200B0CC" w14:textId="77777777" w:rsidR="003C4014" w:rsidRPr="00CD2C37" w:rsidRDefault="000B5A76" w:rsidP="00BC21F8">
      <w:pPr>
        <w:pStyle w:val="Heading1"/>
        <w:ind w:left="540" w:hanging="540"/>
      </w:pPr>
      <w:bookmarkStart w:id="273" w:name="_Toc182649414"/>
      <w:bookmarkStart w:id="274" w:name="_Toc182646926"/>
      <w:bookmarkStart w:id="275" w:name="_Toc384395751"/>
      <w:bookmarkEnd w:id="273"/>
      <w:bookmarkEnd w:id="274"/>
      <w:r w:rsidRPr="005F3D56">
        <w:rPr>
          <w:u w:val="single"/>
        </w:rPr>
        <w:t>DATA COLLECTION AND QUALITY ASSURANCE</w:t>
      </w:r>
      <w:bookmarkEnd w:id="275"/>
    </w:p>
    <w:p w14:paraId="4F8B7E1D" w14:textId="77777777" w:rsidR="008931B7" w:rsidRPr="00FE01C7" w:rsidRDefault="009B3886" w:rsidP="00BC21F8">
      <w:pPr>
        <w:pStyle w:val="Heading2"/>
        <w:ind w:left="540" w:hanging="540"/>
      </w:pPr>
      <w:bookmarkStart w:id="276" w:name="_Toc182646452"/>
      <w:bookmarkStart w:id="277" w:name="_Toc182646927"/>
      <w:bookmarkStart w:id="278" w:name="_Toc384395752"/>
      <w:r w:rsidRPr="00FE01C7">
        <w:t>Data Collection Forms</w:t>
      </w:r>
      <w:bookmarkEnd w:id="276"/>
      <w:bookmarkEnd w:id="277"/>
      <w:bookmarkEnd w:id="278"/>
    </w:p>
    <w:p w14:paraId="35720FFA" w14:textId="77777777" w:rsidR="00553A10" w:rsidRDefault="00984C25" w:rsidP="00FA057E">
      <w:pPr>
        <w:pStyle w:val="Default"/>
        <w:ind w:left="720"/>
        <w:rPr>
          <w:i/>
          <w:iCs/>
          <w:color w:val="auto"/>
        </w:rPr>
      </w:pPr>
      <w:r w:rsidRPr="00934498">
        <w:rPr>
          <w:i/>
          <w:iCs/>
          <w:color w:val="auto"/>
        </w:rPr>
        <w:t xml:space="preserve">Indicate </w:t>
      </w:r>
      <w:r w:rsidR="009B3886">
        <w:rPr>
          <w:i/>
          <w:iCs/>
          <w:color w:val="auto"/>
        </w:rPr>
        <w:t xml:space="preserve">how </w:t>
      </w:r>
      <w:r w:rsidRPr="00934498">
        <w:rPr>
          <w:i/>
          <w:iCs/>
          <w:color w:val="auto"/>
        </w:rPr>
        <w:t xml:space="preserve">information will be </w:t>
      </w:r>
      <w:r w:rsidR="009B3886">
        <w:rPr>
          <w:i/>
          <w:iCs/>
          <w:color w:val="auto"/>
        </w:rPr>
        <w:t>collected</w:t>
      </w:r>
      <w:r w:rsidRPr="00934498">
        <w:rPr>
          <w:i/>
          <w:iCs/>
          <w:color w:val="auto"/>
        </w:rPr>
        <w:t xml:space="preserve"> for each </w:t>
      </w:r>
      <w:r>
        <w:rPr>
          <w:i/>
          <w:iCs/>
          <w:color w:val="auto"/>
        </w:rPr>
        <w:t>participant</w:t>
      </w:r>
      <w:r w:rsidRPr="00934498">
        <w:rPr>
          <w:i/>
          <w:iCs/>
          <w:color w:val="auto"/>
        </w:rPr>
        <w:t xml:space="preserve"> and by whom.</w:t>
      </w:r>
      <w:r w:rsidR="00045198">
        <w:rPr>
          <w:i/>
          <w:iCs/>
          <w:color w:val="auto"/>
        </w:rPr>
        <w:t xml:space="preserve">  For example if a blinded observer will perform outcome assessments, state who this person will be.</w:t>
      </w:r>
      <w:r w:rsidRPr="00934498">
        <w:rPr>
          <w:i/>
          <w:iCs/>
          <w:color w:val="auto"/>
        </w:rPr>
        <w:t xml:space="preserve">  Describe methods for maintaining confidentiality of </w:t>
      </w:r>
      <w:r>
        <w:rPr>
          <w:i/>
          <w:iCs/>
          <w:color w:val="auto"/>
        </w:rPr>
        <w:t>participant</w:t>
      </w:r>
      <w:r w:rsidRPr="00934498">
        <w:rPr>
          <w:i/>
          <w:iCs/>
          <w:color w:val="auto"/>
        </w:rPr>
        <w:t xml:space="preserve"> records. </w:t>
      </w:r>
      <w:r w:rsidR="00EE2378">
        <w:rPr>
          <w:i/>
          <w:iCs/>
          <w:color w:val="auto"/>
        </w:rPr>
        <w:t>Refer to Manual of Procedures (MOP) for description of study forms (also called Case Report Forms).</w:t>
      </w:r>
    </w:p>
    <w:p w14:paraId="73DBC3CE" w14:textId="77777777" w:rsidR="00984C25" w:rsidRPr="00FE01C7" w:rsidRDefault="00984C25" w:rsidP="00BC21F8">
      <w:pPr>
        <w:pStyle w:val="Heading2"/>
        <w:ind w:left="540" w:hanging="540"/>
      </w:pPr>
      <w:bookmarkStart w:id="279" w:name="_Toc182646453"/>
      <w:bookmarkStart w:id="280" w:name="_Toc182646928"/>
      <w:bookmarkStart w:id="281" w:name="_Toc384395753"/>
      <w:r w:rsidRPr="00FE01C7">
        <w:t>Data Management</w:t>
      </w:r>
      <w:bookmarkEnd w:id="279"/>
      <w:bookmarkEnd w:id="280"/>
      <w:bookmarkEnd w:id="281"/>
      <w:r w:rsidRPr="00FE01C7">
        <w:t xml:space="preserve"> </w:t>
      </w:r>
    </w:p>
    <w:p w14:paraId="50F3BBCF" w14:textId="77777777" w:rsidR="00984C25" w:rsidRPr="006A3618" w:rsidRDefault="00984C25" w:rsidP="00FA057E">
      <w:pPr>
        <w:pStyle w:val="Bulletlisting"/>
        <w:numPr>
          <w:ilvl w:val="0"/>
          <w:numId w:val="0"/>
        </w:numPr>
        <w:ind w:left="720"/>
        <w:rPr>
          <w:rFonts w:ascii="Times New Roman" w:hAnsi="Times New Roman" w:cs="Times New Roman"/>
          <w:i/>
          <w:sz w:val="24"/>
          <w:szCs w:val="24"/>
        </w:rPr>
      </w:pPr>
      <w:r w:rsidRPr="006A3618">
        <w:rPr>
          <w:rFonts w:ascii="Times New Roman" w:hAnsi="Times New Roman" w:cs="Times New Roman"/>
          <w:i/>
          <w:sz w:val="24"/>
          <w:szCs w:val="24"/>
        </w:rPr>
        <w:t xml:space="preserve">Briefly describe clinical site responsibilities in data collection and management. </w:t>
      </w:r>
    </w:p>
    <w:p w14:paraId="3178C559" w14:textId="77777777" w:rsidR="00984C25" w:rsidRPr="006A3618" w:rsidRDefault="00984C25" w:rsidP="00FA057E">
      <w:pPr>
        <w:pStyle w:val="Bulletlisting"/>
        <w:numPr>
          <w:ilvl w:val="0"/>
          <w:numId w:val="0"/>
        </w:numPr>
        <w:ind w:left="720"/>
        <w:rPr>
          <w:rFonts w:ascii="Times New Roman" w:hAnsi="Times New Roman" w:cs="Times New Roman"/>
          <w:i/>
          <w:sz w:val="24"/>
          <w:szCs w:val="24"/>
        </w:rPr>
      </w:pPr>
      <w:r w:rsidRPr="006A3618">
        <w:rPr>
          <w:rFonts w:ascii="Times New Roman" w:hAnsi="Times New Roman" w:cs="Times New Roman"/>
          <w:i/>
          <w:sz w:val="24"/>
          <w:szCs w:val="24"/>
        </w:rPr>
        <w:t xml:space="preserve">Briefly describe </w:t>
      </w:r>
      <w:r w:rsidR="00E32091" w:rsidRPr="006A3618">
        <w:rPr>
          <w:rFonts w:ascii="Times New Roman" w:hAnsi="Times New Roman" w:cs="Times New Roman"/>
          <w:i/>
          <w:sz w:val="24"/>
          <w:szCs w:val="24"/>
        </w:rPr>
        <w:t xml:space="preserve">Coordinating Center (or </w:t>
      </w:r>
      <w:r w:rsidRPr="006A3618">
        <w:rPr>
          <w:rFonts w:ascii="Times New Roman" w:hAnsi="Times New Roman" w:cs="Times New Roman"/>
          <w:i/>
          <w:sz w:val="24"/>
          <w:szCs w:val="24"/>
        </w:rPr>
        <w:t>Data Management/Statistical Center</w:t>
      </w:r>
      <w:r w:rsidR="00E32091" w:rsidRPr="006A3618">
        <w:rPr>
          <w:rFonts w:ascii="Times New Roman" w:hAnsi="Times New Roman" w:cs="Times New Roman"/>
          <w:i/>
          <w:sz w:val="24"/>
          <w:szCs w:val="24"/>
        </w:rPr>
        <w:t>)</w:t>
      </w:r>
      <w:r w:rsidRPr="006A3618">
        <w:rPr>
          <w:rFonts w:ascii="Times New Roman" w:hAnsi="Times New Roman" w:cs="Times New Roman"/>
          <w:i/>
          <w:sz w:val="24"/>
          <w:szCs w:val="24"/>
        </w:rPr>
        <w:t xml:space="preserve"> responsibilities in data management. </w:t>
      </w:r>
    </w:p>
    <w:p w14:paraId="0137B650" w14:textId="77777777" w:rsidR="00045198" w:rsidRPr="006A3618" w:rsidRDefault="00045198" w:rsidP="00FA057E">
      <w:pPr>
        <w:pStyle w:val="Bulletlisting"/>
        <w:numPr>
          <w:ilvl w:val="0"/>
          <w:numId w:val="0"/>
        </w:numPr>
        <w:ind w:left="720"/>
        <w:rPr>
          <w:rFonts w:ascii="Times New Roman" w:hAnsi="Times New Roman" w:cs="Times New Roman"/>
          <w:i/>
          <w:sz w:val="24"/>
          <w:szCs w:val="24"/>
        </w:rPr>
      </w:pPr>
      <w:r w:rsidRPr="006A3618">
        <w:rPr>
          <w:rFonts w:ascii="Times New Roman" w:hAnsi="Times New Roman" w:cs="Times New Roman"/>
          <w:i/>
          <w:sz w:val="24"/>
          <w:szCs w:val="24"/>
        </w:rPr>
        <w:t>Briefly describe data collection forms.</w:t>
      </w:r>
    </w:p>
    <w:p w14:paraId="5159B968" w14:textId="77777777" w:rsidR="00984C25" w:rsidRPr="00FE01C7" w:rsidRDefault="00984C25" w:rsidP="00BC21F8">
      <w:pPr>
        <w:pStyle w:val="Heading2"/>
        <w:ind w:left="540" w:hanging="540"/>
      </w:pPr>
      <w:bookmarkStart w:id="282" w:name="_Toc182646454"/>
      <w:bookmarkStart w:id="283" w:name="_Toc182646929"/>
      <w:bookmarkStart w:id="284" w:name="_Toc384395754"/>
      <w:r w:rsidRPr="00FE01C7">
        <w:t>Quality Assurance</w:t>
      </w:r>
      <w:bookmarkEnd w:id="282"/>
      <w:bookmarkEnd w:id="283"/>
      <w:bookmarkEnd w:id="284"/>
      <w:r w:rsidRPr="00FE01C7">
        <w:t xml:space="preserve"> </w:t>
      </w:r>
    </w:p>
    <w:p w14:paraId="7A2ABA46" w14:textId="77777777" w:rsidR="006A3618" w:rsidRPr="00B0788A" w:rsidRDefault="00B0788A" w:rsidP="006F0372">
      <w:pPr>
        <w:pStyle w:val="Heading3"/>
        <w:numPr>
          <w:ilvl w:val="0"/>
          <w:numId w:val="0"/>
        </w:numPr>
        <w:ind w:left="720"/>
      </w:pPr>
      <w:bookmarkStart w:id="285" w:name="_Toc182646455"/>
      <w:bookmarkStart w:id="286" w:name="_Toc182646930"/>
      <w:bookmarkStart w:id="287" w:name="_Toc384395755"/>
      <w:r>
        <w:t>10.3.1</w:t>
      </w:r>
      <w:r>
        <w:tab/>
      </w:r>
      <w:r w:rsidR="006A3618" w:rsidRPr="00B0788A">
        <w:t>Training</w:t>
      </w:r>
      <w:bookmarkEnd w:id="285"/>
      <w:bookmarkEnd w:id="286"/>
      <w:bookmarkEnd w:id="287"/>
    </w:p>
    <w:p w14:paraId="5438FF86" w14:textId="77777777" w:rsidR="00E32091" w:rsidRDefault="00E32091" w:rsidP="00FA057E">
      <w:pPr>
        <w:pStyle w:val="StyleBodyTextTimesNewRoman12ptItalicLeft05"/>
        <w:ind w:left="1080"/>
      </w:pPr>
      <w:r w:rsidRPr="00E32091">
        <w:t>Describe types and mechanisms of training of staff for the study.</w:t>
      </w:r>
    </w:p>
    <w:p w14:paraId="29AF8755" w14:textId="77777777" w:rsidR="00E32091" w:rsidRPr="00B0788A" w:rsidRDefault="00E32091" w:rsidP="00B40DD6">
      <w:pPr>
        <w:pStyle w:val="Heading3"/>
        <w:numPr>
          <w:ilvl w:val="2"/>
          <w:numId w:val="10"/>
        </w:numPr>
      </w:pPr>
      <w:bookmarkStart w:id="288" w:name="_Toc182646456"/>
      <w:bookmarkStart w:id="289" w:name="_Toc182646931"/>
      <w:bookmarkStart w:id="290" w:name="_Toc182648232"/>
      <w:bookmarkStart w:id="291" w:name="_Toc182649420"/>
      <w:bookmarkStart w:id="292" w:name="_Toc182646457"/>
      <w:bookmarkStart w:id="293" w:name="_Toc182646932"/>
      <w:bookmarkStart w:id="294" w:name="_Toc384395756"/>
      <w:bookmarkEnd w:id="288"/>
      <w:bookmarkEnd w:id="289"/>
      <w:bookmarkEnd w:id="290"/>
      <w:bookmarkEnd w:id="291"/>
      <w:r w:rsidRPr="00B0788A">
        <w:t>Quality Control Committee</w:t>
      </w:r>
      <w:bookmarkEnd w:id="292"/>
      <w:bookmarkEnd w:id="293"/>
      <w:bookmarkEnd w:id="294"/>
      <w:r w:rsidRPr="00B0788A">
        <w:t xml:space="preserve"> </w:t>
      </w:r>
    </w:p>
    <w:p w14:paraId="4DE77E93" w14:textId="77777777" w:rsidR="00045198" w:rsidRDefault="00E32091" w:rsidP="00FA057E">
      <w:pPr>
        <w:pStyle w:val="StyleBodyTextTimesNewRoman12ptItalicLeft05"/>
        <w:ind w:left="1080"/>
      </w:pPr>
      <w:r w:rsidRPr="00E32091">
        <w:t>If there is a study quality control committee</w:t>
      </w:r>
      <w:r w:rsidR="00EE2378">
        <w:t>,</w:t>
      </w:r>
      <w:r w:rsidRPr="00E32091">
        <w:t xml:space="preserve"> describe membership and list the reports</w:t>
      </w:r>
      <w:r w:rsidR="001B752E">
        <w:t xml:space="preserve"> </w:t>
      </w:r>
      <w:r w:rsidRPr="00E32091">
        <w:t>that they review.</w:t>
      </w:r>
    </w:p>
    <w:p w14:paraId="44EFBE2B" w14:textId="77777777" w:rsidR="00E32091" w:rsidRPr="00B0788A" w:rsidRDefault="00C36CCB" w:rsidP="00B40DD6">
      <w:pPr>
        <w:pStyle w:val="Heading3"/>
        <w:numPr>
          <w:ilvl w:val="2"/>
          <w:numId w:val="10"/>
        </w:numPr>
      </w:pPr>
      <w:bookmarkStart w:id="295" w:name="_Toc182646458"/>
      <w:bookmarkStart w:id="296" w:name="_Toc182646933"/>
      <w:bookmarkStart w:id="297" w:name="_Toc384395757"/>
      <w:r w:rsidRPr="00B0788A">
        <w:t>Metrics</w:t>
      </w:r>
      <w:bookmarkEnd w:id="295"/>
      <w:bookmarkEnd w:id="296"/>
      <w:bookmarkEnd w:id="297"/>
    </w:p>
    <w:p w14:paraId="3C5F5F9F" w14:textId="77777777" w:rsidR="006B6499" w:rsidRDefault="00E32091" w:rsidP="00FA057E">
      <w:pPr>
        <w:pStyle w:val="StyleBodyTextTimesNewRoman12ptItalicLeft05"/>
        <w:ind w:left="1080"/>
      </w:pPr>
      <w:r w:rsidRPr="00E32091">
        <w:t>Provide quality control metrics for outcome measures.</w:t>
      </w:r>
    </w:p>
    <w:p w14:paraId="31E43519" w14:textId="77777777" w:rsidR="00E32091" w:rsidRPr="00B0788A" w:rsidRDefault="00C36CCB" w:rsidP="00B40DD6">
      <w:pPr>
        <w:pStyle w:val="Heading3"/>
        <w:numPr>
          <w:ilvl w:val="2"/>
          <w:numId w:val="10"/>
        </w:numPr>
      </w:pPr>
      <w:bookmarkStart w:id="298" w:name="_Toc182646459"/>
      <w:bookmarkStart w:id="299" w:name="_Toc182646934"/>
      <w:bookmarkStart w:id="300" w:name="_Toc384395758"/>
      <w:r w:rsidRPr="00B0788A">
        <w:t>Protocol</w:t>
      </w:r>
      <w:r w:rsidR="00E32091" w:rsidRPr="00B0788A">
        <w:t xml:space="preserve"> Deviations</w:t>
      </w:r>
      <w:bookmarkEnd w:id="298"/>
      <w:bookmarkEnd w:id="299"/>
      <w:bookmarkEnd w:id="300"/>
    </w:p>
    <w:p w14:paraId="1AD5CDDC" w14:textId="77777777" w:rsidR="00DF6991" w:rsidRDefault="00E32091" w:rsidP="00FA057E">
      <w:pPr>
        <w:pStyle w:val="StyleBodyTextTimesNewRoman12ptItalicLeft05"/>
        <w:ind w:left="1080"/>
      </w:pPr>
      <w:r w:rsidRPr="00EE2378">
        <w:t>Describe how protocol deviations will be captured, documented, and reviewed.</w:t>
      </w:r>
    </w:p>
    <w:p w14:paraId="1747393B" w14:textId="77777777" w:rsidR="00045198" w:rsidRPr="00B0788A" w:rsidRDefault="00045198" w:rsidP="00B40DD6">
      <w:pPr>
        <w:pStyle w:val="Heading3"/>
        <w:numPr>
          <w:ilvl w:val="2"/>
          <w:numId w:val="10"/>
        </w:numPr>
      </w:pPr>
      <w:bookmarkStart w:id="301" w:name="_Toc182646460"/>
      <w:bookmarkStart w:id="302" w:name="_Toc182646935"/>
      <w:bookmarkStart w:id="303" w:name="_Toc384395759"/>
      <w:r w:rsidRPr="00B0788A">
        <w:t>Monitoring</w:t>
      </w:r>
      <w:bookmarkEnd w:id="301"/>
      <w:bookmarkEnd w:id="302"/>
      <w:bookmarkEnd w:id="303"/>
    </w:p>
    <w:p w14:paraId="226B4AC7" w14:textId="77777777" w:rsidR="00032628" w:rsidRPr="00B5098F" w:rsidRDefault="00045198" w:rsidP="00FA057E">
      <w:pPr>
        <w:pStyle w:val="StyleBodyTextTimesNewRoman12ptItalicLeft05Line"/>
        <w:ind w:left="1080"/>
      </w:pPr>
      <w:r w:rsidRPr="00E32091">
        <w:t xml:space="preserve">Briefly describe methods (e.g., site monitoring) for assuring protocol compliance, and data quality at the clinical sites, including review of records, consent forms, etc. The </w:t>
      </w:r>
      <w:r w:rsidRPr="00E32091">
        <w:lastRenderedPageBreak/>
        <w:t>types of materials to be reviewed</w:t>
      </w:r>
      <w:r>
        <w:t>;</w:t>
      </w:r>
      <w:r w:rsidRPr="00E32091">
        <w:t xml:space="preserve"> who is responsible, and the schedule for reviews may be specified or referenced in the Manual of Procedures (MOP).</w:t>
      </w:r>
    </w:p>
    <w:p w14:paraId="09206C91" w14:textId="77777777" w:rsidR="00984C25" w:rsidRPr="00B40DD6" w:rsidRDefault="00984C25" w:rsidP="00BC21F8">
      <w:pPr>
        <w:pStyle w:val="Heading1"/>
        <w:ind w:left="540" w:hanging="540"/>
      </w:pPr>
      <w:bookmarkStart w:id="304" w:name="_Toc182646461"/>
      <w:bookmarkStart w:id="305" w:name="_Toc182646936"/>
      <w:bookmarkStart w:id="306" w:name="_Toc384395760"/>
      <w:r w:rsidRPr="00E635E7">
        <w:t>PARTICIPANT</w:t>
      </w:r>
      <w:r w:rsidR="00653B75">
        <w:t xml:space="preserve"> RIGHTS AND CONFIDENTIALITY</w:t>
      </w:r>
      <w:bookmarkEnd w:id="304"/>
      <w:bookmarkEnd w:id="305"/>
      <w:bookmarkEnd w:id="306"/>
      <w:r w:rsidRPr="00E635E7">
        <w:t xml:space="preserve"> </w:t>
      </w:r>
    </w:p>
    <w:p w14:paraId="3BF1B9F6" w14:textId="77777777" w:rsidR="00B5098F" w:rsidRPr="00B40DD6" w:rsidRDefault="00984C25" w:rsidP="00FA057E">
      <w:pPr>
        <w:pStyle w:val="Default"/>
        <w:ind w:left="720"/>
        <w:rPr>
          <w:i/>
          <w:iCs/>
        </w:rPr>
      </w:pPr>
      <w:r w:rsidRPr="00934498">
        <w:rPr>
          <w:i/>
          <w:iCs/>
          <w:color w:val="auto"/>
        </w:rPr>
        <w:t>The texts in this section are examples only.</w:t>
      </w:r>
    </w:p>
    <w:p w14:paraId="4377F08D" w14:textId="77777777" w:rsidR="00B5098F" w:rsidRPr="00FE01C7" w:rsidRDefault="00984C25" w:rsidP="00BC21F8">
      <w:pPr>
        <w:pStyle w:val="Heading2"/>
        <w:ind w:left="540" w:hanging="540"/>
      </w:pPr>
      <w:bookmarkStart w:id="307" w:name="_Toc182646462"/>
      <w:bookmarkStart w:id="308" w:name="_Toc182646937"/>
      <w:bookmarkStart w:id="309" w:name="_Toc384395761"/>
      <w:r w:rsidRPr="00FE01C7">
        <w:t>Institutional Review Board (IRB) Review</w:t>
      </w:r>
      <w:bookmarkEnd w:id="307"/>
      <w:bookmarkEnd w:id="308"/>
      <w:bookmarkEnd w:id="309"/>
    </w:p>
    <w:p w14:paraId="6B54376C" w14:textId="77777777" w:rsidR="001B752E" w:rsidRDefault="00984C25" w:rsidP="00FA057E">
      <w:pPr>
        <w:pStyle w:val="Default"/>
        <w:spacing w:before="240"/>
        <w:ind w:left="720"/>
        <w:rPr>
          <w:i/>
          <w:color w:val="auto"/>
        </w:rPr>
      </w:pPr>
      <w:r w:rsidRPr="00EE2378">
        <w:rPr>
          <w:i/>
          <w:color w:val="auto"/>
        </w:rPr>
        <w:t>This protocol and the informed consent document (Appendix XX) and any subsequent modifications will be reviewed and approved by the IRB or ethics committee responsible for oversight of the study.</w:t>
      </w:r>
      <w:r w:rsidR="001B752E">
        <w:rPr>
          <w:i/>
          <w:color w:val="auto"/>
        </w:rPr>
        <w:t xml:space="preserve">  The consent form should be separate from the protocol document.</w:t>
      </w:r>
      <w:r w:rsidRPr="00EE2378">
        <w:rPr>
          <w:i/>
          <w:color w:val="auto"/>
        </w:rPr>
        <w:t xml:space="preserve"> </w:t>
      </w:r>
    </w:p>
    <w:p w14:paraId="18DF2126" w14:textId="77777777" w:rsidR="001B752E" w:rsidRPr="00B40DD6" w:rsidRDefault="001B752E" w:rsidP="00BC21F8">
      <w:pPr>
        <w:pStyle w:val="Heading2"/>
        <w:ind w:left="540" w:hanging="540"/>
      </w:pPr>
      <w:bookmarkStart w:id="310" w:name="_Toc182646463"/>
      <w:bookmarkStart w:id="311" w:name="_Toc182646938"/>
      <w:bookmarkStart w:id="312" w:name="_Toc384395762"/>
      <w:r w:rsidRPr="00FE01C7">
        <w:t>Informed Consent Forms</w:t>
      </w:r>
      <w:bookmarkEnd w:id="310"/>
      <w:bookmarkEnd w:id="311"/>
      <w:bookmarkEnd w:id="312"/>
    </w:p>
    <w:p w14:paraId="43076C79" w14:textId="77777777" w:rsidR="00DF6991" w:rsidRPr="005774E3" w:rsidRDefault="00DF6991" w:rsidP="00FA057E">
      <w:pPr>
        <w:pStyle w:val="Default"/>
        <w:ind w:left="720"/>
        <w:rPr>
          <w:i/>
          <w:iCs/>
        </w:rPr>
      </w:pPr>
      <w:r w:rsidRPr="005774E3">
        <w:rPr>
          <w:i/>
          <w:iCs/>
        </w:rPr>
        <w:t>This section describes the procedures for obtaining and documenting informed consent of study participants.  Make provisions for special populations, e.g., non-English speakers, children</w:t>
      </w:r>
      <w:r>
        <w:rPr>
          <w:i/>
          <w:iCs/>
        </w:rPr>
        <w:t xml:space="preserve"> i</w:t>
      </w:r>
      <w:r w:rsidRPr="005774E3">
        <w:rPr>
          <w:i/>
          <w:iCs/>
        </w:rPr>
        <w:t>lliterate or non-writing individuals, vulnerable populations.</w:t>
      </w:r>
    </w:p>
    <w:p w14:paraId="0ED9243E" w14:textId="77777777" w:rsidR="00DF6991" w:rsidRDefault="00DF6991" w:rsidP="00FA057E">
      <w:pPr>
        <w:pStyle w:val="Default"/>
        <w:ind w:left="720"/>
        <w:rPr>
          <w:i/>
          <w:color w:val="auto"/>
        </w:rPr>
      </w:pPr>
    </w:p>
    <w:p w14:paraId="3B502089" w14:textId="77777777" w:rsidR="00A62F2F" w:rsidRPr="00B40DD6" w:rsidRDefault="00984C25" w:rsidP="00FA057E">
      <w:pPr>
        <w:pStyle w:val="Default"/>
        <w:ind w:left="720"/>
        <w:rPr>
          <w:i/>
          <w:color w:val="auto"/>
        </w:rPr>
      </w:pPr>
      <w:r w:rsidRPr="00EE2378">
        <w:rPr>
          <w:i/>
          <w:color w:val="auto"/>
        </w:rPr>
        <w:t xml:space="preserve">A signed consent form will be obtained from </w:t>
      </w:r>
      <w:r w:rsidR="00DF6991">
        <w:rPr>
          <w:i/>
          <w:color w:val="auto"/>
        </w:rPr>
        <w:t>each</w:t>
      </w:r>
      <w:r w:rsidRPr="00EE2378">
        <w:rPr>
          <w:i/>
          <w:color w:val="auto"/>
        </w:rPr>
        <w:t xml:space="preserve"> participant.   For participants who cannot consent for themselves, such as those </w:t>
      </w:r>
      <w:r w:rsidR="00A62F2F" w:rsidRPr="00EE2378">
        <w:rPr>
          <w:i/>
          <w:color w:val="auto"/>
        </w:rPr>
        <w:t xml:space="preserve">with </w:t>
      </w:r>
      <w:r w:rsidR="003D1D87" w:rsidRPr="00EE2378">
        <w:rPr>
          <w:i/>
          <w:color w:val="auto"/>
        </w:rPr>
        <w:t>a legal</w:t>
      </w:r>
      <w:r w:rsidRPr="00EE2378">
        <w:rPr>
          <w:i/>
          <w:color w:val="auto"/>
        </w:rPr>
        <w:t xml:space="preserve"> guardian</w:t>
      </w:r>
      <w:r w:rsidR="00A62F2F" w:rsidRPr="00EE2378">
        <w:rPr>
          <w:i/>
          <w:color w:val="auto"/>
        </w:rPr>
        <w:t xml:space="preserve"> (e.g. person with power of </w:t>
      </w:r>
      <w:r w:rsidR="003D1D87" w:rsidRPr="00EE2378">
        <w:rPr>
          <w:i/>
          <w:color w:val="auto"/>
        </w:rPr>
        <w:t>attorney</w:t>
      </w:r>
      <w:r w:rsidR="00A62F2F" w:rsidRPr="00EE2378">
        <w:rPr>
          <w:i/>
          <w:color w:val="auto"/>
        </w:rPr>
        <w:t>)</w:t>
      </w:r>
      <w:r w:rsidR="00EE2378">
        <w:rPr>
          <w:i/>
          <w:color w:val="auto"/>
        </w:rPr>
        <w:t>, this individual</w:t>
      </w:r>
      <w:r w:rsidR="00A62F2F" w:rsidRPr="00EE2378">
        <w:rPr>
          <w:i/>
          <w:color w:val="auto"/>
        </w:rPr>
        <w:t xml:space="preserve"> </w:t>
      </w:r>
      <w:r w:rsidRPr="00EE2378">
        <w:rPr>
          <w:i/>
          <w:color w:val="auto"/>
        </w:rPr>
        <w:t>must sign the consent form</w:t>
      </w:r>
      <w:r w:rsidR="00A62F2F" w:rsidRPr="00EE2378">
        <w:rPr>
          <w:i/>
          <w:color w:val="auto"/>
        </w:rPr>
        <w:t xml:space="preserve">. </w:t>
      </w:r>
      <w:r w:rsidRPr="00EE2378">
        <w:rPr>
          <w:i/>
          <w:color w:val="auto"/>
        </w:rPr>
        <w:t>The consent form will describe the purpose of the study, the procedures to be followed, and the risks and benefits of participation</w:t>
      </w:r>
      <w:r w:rsidR="001B752E">
        <w:rPr>
          <w:i/>
          <w:color w:val="auto"/>
        </w:rPr>
        <w:t xml:space="preserve">. A copy will be given to each participant or legal guardian and this fact will be documented in the participant’s record. </w:t>
      </w:r>
    </w:p>
    <w:p w14:paraId="0BFD0296" w14:textId="77777777" w:rsidR="003C4014" w:rsidRPr="00B40DD6" w:rsidRDefault="00984C25" w:rsidP="00BC21F8">
      <w:pPr>
        <w:pStyle w:val="Heading2"/>
        <w:ind w:left="540" w:hanging="540"/>
      </w:pPr>
      <w:bookmarkStart w:id="313" w:name="_Toc182646464"/>
      <w:bookmarkStart w:id="314" w:name="_Toc182646939"/>
      <w:bookmarkStart w:id="315" w:name="_Toc384395763"/>
      <w:r w:rsidRPr="00FE01C7">
        <w:t>Participant Confidentiality</w:t>
      </w:r>
      <w:bookmarkEnd w:id="313"/>
      <w:bookmarkEnd w:id="314"/>
      <w:bookmarkEnd w:id="315"/>
      <w:r w:rsidRPr="00FE01C7">
        <w:t xml:space="preserve"> </w:t>
      </w:r>
    </w:p>
    <w:p w14:paraId="0458EDAB" w14:textId="77777777" w:rsidR="00984C25" w:rsidRDefault="00984C25" w:rsidP="00FA057E">
      <w:pPr>
        <w:pStyle w:val="BodyText"/>
        <w:spacing w:before="0"/>
        <w:ind w:left="720"/>
        <w:rPr>
          <w:rFonts w:ascii="Times New Roman" w:hAnsi="Times New Roman" w:cs="Times New Roman"/>
          <w:i/>
          <w:iCs/>
          <w:sz w:val="24"/>
          <w:szCs w:val="24"/>
        </w:rPr>
      </w:pPr>
      <w:r w:rsidRPr="005774E3">
        <w:rPr>
          <w:rFonts w:ascii="Times New Roman" w:hAnsi="Times New Roman" w:cs="Times New Roman"/>
          <w:i/>
          <w:iCs/>
          <w:sz w:val="24"/>
          <w:szCs w:val="24"/>
        </w:rPr>
        <w:t xml:space="preserve">Include procedures for maintaining </w:t>
      </w:r>
      <w:r w:rsidR="00A62F2F">
        <w:rPr>
          <w:rFonts w:ascii="Times New Roman" w:hAnsi="Times New Roman" w:cs="Times New Roman"/>
          <w:i/>
          <w:iCs/>
          <w:sz w:val="24"/>
          <w:szCs w:val="24"/>
        </w:rPr>
        <w:t xml:space="preserve">participant’s </w:t>
      </w:r>
      <w:r w:rsidRPr="005774E3">
        <w:rPr>
          <w:rFonts w:ascii="Times New Roman" w:hAnsi="Times New Roman" w:cs="Times New Roman"/>
          <w:i/>
          <w:iCs/>
          <w:sz w:val="24"/>
          <w:szCs w:val="24"/>
        </w:rPr>
        <w:t>confidentiality</w:t>
      </w:r>
      <w:r w:rsidR="00A62F2F">
        <w:rPr>
          <w:rFonts w:ascii="Times New Roman" w:hAnsi="Times New Roman" w:cs="Times New Roman"/>
          <w:i/>
          <w:iCs/>
          <w:sz w:val="24"/>
          <w:szCs w:val="24"/>
        </w:rPr>
        <w:t xml:space="preserve"> </w:t>
      </w:r>
      <w:r w:rsidR="00A62F2F" w:rsidRPr="001B3390">
        <w:rPr>
          <w:rFonts w:ascii="Times New Roman" w:hAnsi="Times New Roman" w:cs="Times New Roman"/>
          <w:i/>
          <w:iCs/>
          <w:sz w:val="24"/>
          <w:szCs w:val="24"/>
        </w:rPr>
        <w:t>according to the Health In</w:t>
      </w:r>
      <w:r w:rsidR="008D0089">
        <w:rPr>
          <w:rFonts w:ascii="Times New Roman" w:hAnsi="Times New Roman" w:cs="Times New Roman"/>
          <w:i/>
          <w:iCs/>
          <w:sz w:val="24"/>
          <w:szCs w:val="24"/>
        </w:rPr>
        <w:t>surance</w:t>
      </w:r>
      <w:r w:rsidR="00A62F2F" w:rsidRPr="001B3390">
        <w:rPr>
          <w:rFonts w:ascii="Times New Roman" w:hAnsi="Times New Roman" w:cs="Times New Roman"/>
          <w:i/>
          <w:iCs/>
          <w:sz w:val="24"/>
          <w:szCs w:val="24"/>
        </w:rPr>
        <w:t xml:space="preserve"> Portability </w:t>
      </w:r>
      <w:r w:rsidR="001B3390" w:rsidRPr="001B3390">
        <w:rPr>
          <w:rFonts w:ascii="Times New Roman" w:hAnsi="Times New Roman" w:cs="Times New Roman"/>
          <w:i/>
          <w:iCs/>
          <w:sz w:val="24"/>
          <w:szCs w:val="24"/>
        </w:rPr>
        <w:t xml:space="preserve">and Accountability Act </w:t>
      </w:r>
      <w:r w:rsidR="00A62F2F" w:rsidRPr="001B3390">
        <w:rPr>
          <w:rFonts w:ascii="Times New Roman" w:hAnsi="Times New Roman" w:cs="Times New Roman"/>
          <w:i/>
          <w:iCs/>
          <w:sz w:val="24"/>
          <w:szCs w:val="24"/>
        </w:rPr>
        <w:t>(HIPAA)</w:t>
      </w:r>
      <w:r w:rsidRPr="005774E3">
        <w:rPr>
          <w:rFonts w:ascii="Times New Roman" w:hAnsi="Times New Roman" w:cs="Times New Roman"/>
          <w:i/>
          <w:iCs/>
          <w:sz w:val="24"/>
          <w:szCs w:val="24"/>
        </w:rPr>
        <w:t>, any special data security requirements, and record retention per the sponsor’s requirements.</w:t>
      </w:r>
    </w:p>
    <w:p w14:paraId="62A25CEF" w14:textId="77777777" w:rsidR="00984C25" w:rsidRDefault="00984C25" w:rsidP="00FA057E">
      <w:pPr>
        <w:pStyle w:val="Default"/>
        <w:ind w:left="720"/>
        <w:rPr>
          <w:color w:val="auto"/>
        </w:rPr>
      </w:pPr>
    </w:p>
    <w:p w14:paraId="09D43649" w14:textId="77777777" w:rsidR="003C4014" w:rsidRPr="00B40DD6" w:rsidRDefault="00984C25" w:rsidP="00FA057E">
      <w:pPr>
        <w:pStyle w:val="Default"/>
        <w:ind w:left="720"/>
        <w:rPr>
          <w:i/>
          <w:color w:val="auto"/>
        </w:rPr>
      </w:pPr>
      <w:r w:rsidRPr="00C05974">
        <w:rPr>
          <w:i/>
          <w:color w:val="auto"/>
        </w:rPr>
        <w:t>A</w:t>
      </w:r>
      <w:r w:rsidR="00EF1922" w:rsidRPr="00C05974">
        <w:rPr>
          <w:i/>
          <w:color w:val="auto"/>
        </w:rPr>
        <w:t>ny data, specimens, fo</w:t>
      </w:r>
      <w:r w:rsidRPr="00C05974">
        <w:rPr>
          <w:i/>
          <w:color w:val="auto"/>
        </w:rPr>
        <w:t xml:space="preserve">rms, reports, video recordings, and other records that leave the site will be identified only by </w:t>
      </w:r>
      <w:r w:rsidR="00A62F2F" w:rsidRPr="00C05974">
        <w:rPr>
          <w:i/>
          <w:color w:val="auto"/>
        </w:rPr>
        <w:t>a participant identification number (</w:t>
      </w:r>
      <w:r w:rsidR="000B3B18">
        <w:rPr>
          <w:i/>
          <w:color w:val="auto"/>
        </w:rPr>
        <w:t>Participant ID, PID</w:t>
      </w:r>
      <w:r w:rsidR="00A62F2F" w:rsidRPr="00C05974">
        <w:rPr>
          <w:i/>
          <w:color w:val="auto"/>
        </w:rPr>
        <w:t xml:space="preserve">) to </w:t>
      </w:r>
      <w:r w:rsidRPr="00C05974">
        <w:rPr>
          <w:i/>
          <w:color w:val="auto"/>
        </w:rPr>
        <w:t xml:space="preserve">maintain confidentiality.  All records will be kept in a locked file cabinet.  All computer entry and networking programs will be done using </w:t>
      </w:r>
      <w:r w:rsidR="000B3B18">
        <w:rPr>
          <w:i/>
          <w:color w:val="auto"/>
        </w:rPr>
        <w:t>PID</w:t>
      </w:r>
      <w:r w:rsidR="000B3B18" w:rsidRPr="00C05974">
        <w:rPr>
          <w:i/>
          <w:color w:val="auto"/>
        </w:rPr>
        <w:t xml:space="preserve">s </w:t>
      </w:r>
      <w:r w:rsidRPr="00C05974">
        <w:rPr>
          <w:i/>
          <w:color w:val="auto"/>
        </w:rPr>
        <w:t xml:space="preserve">only. </w:t>
      </w:r>
      <w:r w:rsidR="00D9035F" w:rsidRPr="00C05974">
        <w:rPr>
          <w:i/>
          <w:color w:val="auto"/>
        </w:rPr>
        <w:t>I</w:t>
      </w:r>
      <w:r w:rsidRPr="00C05974">
        <w:rPr>
          <w:i/>
          <w:color w:val="auto"/>
        </w:rPr>
        <w:t xml:space="preserve">nformation will not be released without written permission of the participant, except as necessary for monitoring by IRB, the FDA, the </w:t>
      </w:r>
      <w:r w:rsidR="008E62DA">
        <w:rPr>
          <w:i/>
          <w:color w:val="auto"/>
        </w:rPr>
        <w:t>Sponsor</w:t>
      </w:r>
      <w:r w:rsidRPr="00C05974">
        <w:rPr>
          <w:i/>
          <w:color w:val="auto"/>
        </w:rPr>
        <w:t xml:space="preserve">, </w:t>
      </w:r>
      <w:r w:rsidR="008E54FF" w:rsidRPr="00C05974">
        <w:rPr>
          <w:i/>
          <w:color w:val="auto"/>
        </w:rPr>
        <w:t>and the</w:t>
      </w:r>
      <w:r w:rsidRPr="00C05974">
        <w:rPr>
          <w:i/>
          <w:color w:val="auto"/>
        </w:rPr>
        <w:t xml:space="preserve"> OHRP</w:t>
      </w:r>
      <w:r w:rsidR="00E0506D">
        <w:rPr>
          <w:i/>
          <w:color w:val="auto"/>
        </w:rPr>
        <w:t>.</w:t>
      </w:r>
    </w:p>
    <w:p w14:paraId="2D3352DB" w14:textId="77777777" w:rsidR="00984C25" w:rsidRPr="00B40DD6" w:rsidRDefault="00984C25" w:rsidP="00FA057E">
      <w:pPr>
        <w:pStyle w:val="Heading2"/>
        <w:ind w:left="540" w:hanging="540"/>
      </w:pPr>
      <w:bookmarkStart w:id="316" w:name="_Toc182646465"/>
      <w:bookmarkStart w:id="317" w:name="_Toc182646940"/>
      <w:bookmarkStart w:id="318" w:name="_Toc384395764"/>
      <w:r w:rsidRPr="00FE01C7">
        <w:t>Study Discontinuation</w:t>
      </w:r>
      <w:bookmarkEnd w:id="316"/>
      <w:bookmarkEnd w:id="317"/>
      <w:bookmarkEnd w:id="318"/>
      <w:r w:rsidRPr="00FE01C7">
        <w:t xml:space="preserve"> </w:t>
      </w:r>
    </w:p>
    <w:p w14:paraId="24FE6836" w14:textId="77777777" w:rsidR="003C4014" w:rsidRDefault="00984C25" w:rsidP="00FA057E">
      <w:pPr>
        <w:pStyle w:val="Default"/>
        <w:ind w:left="720"/>
      </w:pPr>
      <w:r w:rsidRPr="00C05974">
        <w:rPr>
          <w:i/>
          <w:color w:val="auto"/>
        </w:rPr>
        <w:t xml:space="preserve">The study may be </w:t>
      </w:r>
      <w:r w:rsidR="00D9035F" w:rsidRPr="00C05974">
        <w:rPr>
          <w:i/>
          <w:color w:val="auto"/>
        </w:rPr>
        <w:t>d</w:t>
      </w:r>
      <w:r w:rsidRPr="00C05974">
        <w:rPr>
          <w:i/>
          <w:color w:val="auto"/>
        </w:rPr>
        <w:t xml:space="preserve">iscontinued at any time by the IRB, the </w:t>
      </w:r>
      <w:r w:rsidR="008E62DA">
        <w:rPr>
          <w:i/>
          <w:color w:val="auto"/>
        </w:rPr>
        <w:t>Sponsor</w:t>
      </w:r>
      <w:r w:rsidRPr="00C05974">
        <w:rPr>
          <w:i/>
          <w:color w:val="auto"/>
        </w:rPr>
        <w:t xml:space="preserve">, the OHRP, the FDA, or other government agencies as part of their duties to ensure that research participants are protected. </w:t>
      </w:r>
    </w:p>
    <w:p w14:paraId="4EF0B27D" w14:textId="77777777" w:rsidR="00AD7376" w:rsidRPr="00B40DD6" w:rsidRDefault="00AD7376" w:rsidP="00BC21F8">
      <w:pPr>
        <w:pStyle w:val="Heading1"/>
        <w:ind w:left="540" w:hanging="540"/>
        <w:rPr>
          <w:u w:val="single"/>
        </w:rPr>
      </w:pPr>
      <w:bookmarkStart w:id="319" w:name="_Toc384395765"/>
      <w:r w:rsidRPr="00B40DD6">
        <w:rPr>
          <w:u w:val="single"/>
        </w:rPr>
        <w:lastRenderedPageBreak/>
        <w:t>ETHICAL CONSIDERATIONS</w:t>
      </w:r>
      <w:bookmarkEnd w:id="319"/>
    </w:p>
    <w:p w14:paraId="02FC3B35" w14:textId="77777777" w:rsidR="007E7FD0" w:rsidRPr="00B40DD6" w:rsidRDefault="009B5D3D" w:rsidP="00FA057E">
      <w:pPr>
        <w:pStyle w:val="NormalWeb"/>
        <w:shd w:val="clear" w:color="auto" w:fill="FFFFFF"/>
        <w:ind w:left="720"/>
        <w:rPr>
          <w:color w:val="333333"/>
          <w:sz w:val="22"/>
          <w:szCs w:val="22"/>
        </w:rPr>
      </w:pPr>
      <w:r w:rsidRPr="00F26998">
        <w:rPr>
          <w:rStyle w:val="Emphasis"/>
          <w:color w:val="333333"/>
          <w:sz w:val="22"/>
          <w:szCs w:val="22"/>
        </w:rPr>
        <w:t>Include in this section the guiding ethical principles being followed by the study.</w:t>
      </w:r>
      <w:r w:rsidRPr="00F26998">
        <w:rPr>
          <w:color w:val="333333"/>
          <w:sz w:val="22"/>
          <w:szCs w:val="22"/>
        </w:rPr>
        <w:t xml:space="preserve"> </w:t>
      </w:r>
      <w:r w:rsidRPr="00F26998">
        <w:rPr>
          <w:rStyle w:val="Emphasis"/>
          <w:color w:val="333333"/>
          <w:sz w:val="22"/>
          <w:szCs w:val="22"/>
        </w:rPr>
        <w:t xml:space="preserve">If the study is conducted at international sites, </w:t>
      </w:r>
      <w:r>
        <w:rPr>
          <w:rStyle w:val="Emphasis"/>
          <w:color w:val="333333"/>
          <w:sz w:val="22"/>
          <w:szCs w:val="22"/>
        </w:rPr>
        <w:t xml:space="preserve">consider including reference to the </w:t>
      </w:r>
      <w:r w:rsidRPr="00F26998">
        <w:rPr>
          <w:rStyle w:val="Emphasis"/>
          <w:color w:val="333333"/>
          <w:sz w:val="22"/>
          <w:szCs w:val="22"/>
        </w:rPr>
        <w:t>Declaration of Helsinki, CIOMS, International Ethical Guidelines for Biomedical Research Involving Human Subjects (2002), or another country’s ethical policy statement, whichever provides the most protection to human subjects.</w:t>
      </w:r>
    </w:p>
    <w:p w14:paraId="217812E8" w14:textId="77777777" w:rsidR="0056222E" w:rsidRPr="00B40DD6" w:rsidRDefault="008C27DD" w:rsidP="00BC21F8">
      <w:pPr>
        <w:pStyle w:val="Heading1"/>
        <w:ind w:left="540" w:hanging="540"/>
        <w:rPr>
          <w:u w:val="single"/>
        </w:rPr>
      </w:pPr>
      <w:bookmarkStart w:id="320" w:name="_Toc182646466"/>
      <w:bookmarkStart w:id="321" w:name="_Toc182646941"/>
      <w:bookmarkStart w:id="322" w:name="_Toc384395766"/>
      <w:r w:rsidRPr="00B40DD6">
        <w:rPr>
          <w:u w:val="single"/>
        </w:rPr>
        <w:t>COMMITTEES</w:t>
      </w:r>
      <w:bookmarkEnd w:id="320"/>
      <w:bookmarkEnd w:id="321"/>
      <w:bookmarkEnd w:id="322"/>
    </w:p>
    <w:p w14:paraId="167A2009" w14:textId="77777777" w:rsidR="00032628" w:rsidRPr="00B40DD6" w:rsidRDefault="000B3B18" w:rsidP="00FA057E">
      <w:pPr>
        <w:pStyle w:val="BodyTextIndent"/>
        <w:spacing w:after="0" w:line="240" w:lineRule="auto"/>
        <w:ind w:left="720"/>
        <w:rPr>
          <w:i/>
        </w:rPr>
      </w:pPr>
      <w:r>
        <w:rPr>
          <w:i/>
        </w:rPr>
        <w:t>Provide a</w:t>
      </w:r>
      <w:r w:rsidR="008C27DD">
        <w:rPr>
          <w:i/>
        </w:rPr>
        <w:t xml:space="preserve"> list of the committees</w:t>
      </w:r>
      <w:r>
        <w:rPr>
          <w:i/>
        </w:rPr>
        <w:t xml:space="preserve"> (</w:t>
      </w:r>
      <w:r w:rsidR="001B752E">
        <w:rPr>
          <w:i/>
        </w:rPr>
        <w:t>S</w:t>
      </w:r>
      <w:r w:rsidR="008C27DD">
        <w:rPr>
          <w:i/>
        </w:rPr>
        <w:t xml:space="preserve">teering </w:t>
      </w:r>
      <w:r w:rsidR="001B752E">
        <w:rPr>
          <w:i/>
        </w:rPr>
        <w:t>C</w:t>
      </w:r>
      <w:r w:rsidR="003D1D87">
        <w:rPr>
          <w:i/>
        </w:rPr>
        <w:t xml:space="preserve">ommittee or </w:t>
      </w:r>
      <w:r w:rsidR="001B752E">
        <w:rPr>
          <w:i/>
        </w:rPr>
        <w:t>E</w:t>
      </w:r>
      <w:r w:rsidR="003D1D87">
        <w:rPr>
          <w:i/>
        </w:rPr>
        <w:t>xecutive</w:t>
      </w:r>
      <w:r w:rsidR="008C27DD">
        <w:rPr>
          <w:i/>
        </w:rPr>
        <w:t xml:space="preserve"> </w:t>
      </w:r>
      <w:r w:rsidR="001B752E">
        <w:rPr>
          <w:i/>
        </w:rPr>
        <w:t>C</w:t>
      </w:r>
      <w:r w:rsidR="008C27DD">
        <w:rPr>
          <w:i/>
        </w:rPr>
        <w:t xml:space="preserve">ommittee, </w:t>
      </w:r>
      <w:r w:rsidR="001B752E">
        <w:rPr>
          <w:i/>
        </w:rPr>
        <w:t>P</w:t>
      </w:r>
      <w:r w:rsidR="008C27DD">
        <w:rPr>
          <w:i/>
        </w:rPr>
        <w:t xml:space="preserve">ublication </w:t>
      </w:r>
      <w:r w:rsidR="001B752E">
        <w:rPr>
          <w:i/>
        </w:rPr>
        <w:t>C</w:t>
      </w:r>
      <w:r w:rsidR="008C27DD">
        <w:rPr>
          <w:i/>
        </w:rPr>
        <w:t>ommittee,</w:t>
      </w:r>
      <w:r w:rsidR="001B752E">
        <w:rPr>
          <w:i/>
        </w:rPr>
        <w:t xml:space="preserve"> A</w:t>
      </w:r>
      <w:r w:rsidR="008C27DD">
        <w:rPr>
          <w:i/>
        </w:rPr>
        <w:t xml:space="preserve">djudication </w:t>
      </w:r>
      <w:r w:rsidR="001B752E">
        <w:rPr>
          <w:i/>
        </w:rPr>
        <w:t>C</w:t>
      </w:r>
      <w:r w:rsidR="008C27DD">
        <w:rPr>
          <w:i/>
        </w:rPr>
        <w:t>ommittee, etc</w:t>
      </w:r>
      <w:r>
        <w:rPr>
          <w:i/>
        </w:rPr>
        <w:t>.) and describe their roles.</w:t>
      </w:r>
    </w:p>
    <w:p w14:paraId="662BA3E7" w14:textId="77777777" w:rsidR="00984C25" w:rsidRPr="00FA057E" w:rsidRDefault="00984C25" w:rsidP="00FA057E">
      <w:pPr>
        <w:pStyle w:val="Heading1"/>
        <w:ind w:left="540" w:hanging="540"/>
        <w:rPr>
          <w:u w:val="single"/>
        </w:rPr>
      </w:pPr>
      <w:bookmarkStart w:id="323" w:name="_Toc182646467"/>
      <w:bookmarkStart w:id="324" w:name="_Toc182646942"/>
      <w:bookmarkStart w:id="325" w:name="_Toc384395767"/>
      <w:r w:rsidRPr="00FA057E">
        <w:rPr>
          <w:u w:val="single"/>
        </w:rPr>
        <w:t>PUBLICATION OF RESEARCH FINDINGS</w:t>
      </w:r>
      <w:bookmarkEnd w:id="323"/>
      <w:bookmarkEnd w:id="324"/>
      <w:bookmarkEnd w:id="325"/>
    </w:p>
    <w:p w14:paraId="333BBC52" w14:textId="77777777" w:rsidR="00B5098F" w:rsidRPr="00B5098F" w:rsidRDefault="00984C25" w:rsidP="00FA057E">
      <w:pPr>
        <w:pStyle w:val="Default"/>
        <w:ind w:left="720"/>
        <w:rPr>
          <w:i/>
          <w:iCs/>
          <w:color w:val="auto"/>
        </w:rPr>
      </w:pPr>
      <w:r w:rsidRPr="00934498">
        <w:rPr>
          <w:i/>
          <w:iCs/>
          <w:color w:val="auto"/>
        </w:rPr>
        <w:t>Sample text:</w:t>
      </w:r>
    </w:p>
    <w:p w14:paraId="15B462BE" w14:textId="77777777" w:rsidR="00B5098F" w:rsidRPr="00B5098F" w:rsidRDefault="00984C25" w:rsidP="00FA057E">
      <w:pPr>
        <w:pStyle w:val="Default"/>
        <w:spacing w:before="120"/>
        <w:ind w:left="720"/>
        <w:rPr>
          <w:i/>
          <w:color w:val="auto"/>
        </w:rPr>
      </w:pPr>
      <w:r w:rsidRPr="00C05974">
        <w:rPr>
          <w:i/>
          <w:color w:val="auto"/>
        </w:rPr>
        <w:t xml:space="preserve">Publication of the results of this trial will be governed by the policies and procedures developed by the </w:t>
      </w:r>
      <w:r w:rsidR="00AD2A62" w:rsidRPr="00C05974">
        <w:rPr>
          <w:i/>
          <w:color w:val="auto"/>
        </w:rPr>
        <w:t xml:space="preserve">Steering </w:t>
      </w:r>
      <w:r w:rsidRPr="00C05974">
        <w:rPr>
          <w:i/>
          <w:color w:val="auto"/>
        </w:rPr>
        <w:t xml:space="preserve">Committee.  Any presentation, abstract, or manuscript will be made available for review by the sponsor </w:t>
      </w:r>
      <w:r w:rsidR="00B5098F">
        <w:rPr>
          <w:i/>
          <w:color w:val="auto"/>
        </w:rPr>
        <w:t>prior to submission.</w:t>
      </w:r>
    </w:p>
    <w:p w14:paraId="443CDB67" w14:textId="77777777" w:rsidR="00984C25" w:rsidRPr="00B40DD6" w:rsidRDefault="00984C25" w:rsidP="00BC21F8">
      <w:pPr>
        <w:pStyle w:val="Heading1"/>
        <w:ind w:left="540" w:hanging="540"/>
      </w:pPr>
      <w:bookmarkStart w:id="326" w:name="_Toc182646468"/>
      <w:bookmarkStart w:id="327" w:name="_Toc182646943"/>
      <w:bookmarkStart w:id="328" w:name="_Toc384395768"/>
      <w:r w:rsidRPr="00E635E7">
        <w:t>REFERENCES</w:t>
      </w:r>
      <w:bookmarkEnd w:id="326"/>
      <w:bookmarkEnd w:id="327"/>
      <w:bookmarkEnd w:id="328"/>
    </w:p>
    <w:p w14:paraId="6DB9EA16" w14:textId="77777777" w:rsidR="00032628" w:rsidRPr="00B40DD6" w:rsidRDefault="00984C25" w:rsidP="00FA057E">
      <w:pPr>
        <w:pStyle w:val="Default"/>
        <w:ind w:left="720"/>
        <w:rPr>
          <w:i/>
          <w:iCs/>
          <w:color w:val="auto"/>
        </w:rPr>
      </w:pPr>
      <w:r w:rsidRPr="00934498">
        <w:rPr>
          <w:i/>
          <w:iCs/>
          <w:color w:val="auto"/>
        </w:rPr>
        <w:t>Provide the citations for all publications and presentations referenc</w:t>
      </w:r>
      <w:r w:rsidR="00B5098F">
        <w:rPr>
          <w:i/>
          <w:iCs/>
          <w:color w:val="auto"/>
        </w:rPr>
        <w:t>ed in the text of the protocol.</w:t>
      </w:r>
    </w:p>
    <w:p w14:paraId="10564EDF" w14:textId="77777777" w:rsidR="00984C25" w:rsidRPr="00FA057E" w:rsidRDefault="00984C25" w:rsidP="00BC21F8">
      <w:pPr>
        <w:pStyle w:val="Heading1"/>
        <w:ind w:left="540" w:hanging="540"/>
        <w:rPr>
          <w:u w:val="single"/>
        </w:rPr>
      </w:pPr>
      <w:bookmarkStart w:id="329" w:name="_Toc182646469"/>
      <w:bookmarkStart w:id="330" w:name="_Toc182646944"/>
      <w:bookmarkStart w:id="331" w:name="_Toc384395769"/>
      <w:r w:rsidRPr="00FA057E">
        <w:rPr>
          <w:u w:val="single"/>
        </w:rPr>
        <w:t>SUPPLEMENTS/APPENDICES</w:t>
      </w:r>
      <w:bookmarkEnd w:id="329"/>
      <w:bookmarkEnd w:id="330"/>
      <w:bookmarkEnd w:id="331"/>
    </w:p>
    <w:sectPr w:rsidR="00984C25" w:rsidRPr="00FA057E" w:rsidSect="00A66ACC">
      <w:headerReference w:type="even" r:id="rId15"/>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4B228" w14:textId="77777777" w:rsidR="00763B99" w:rsidRDefault="00763B99">
      <w:r>
        <w:separator/>
      </w:r>
    </w:p>
    <w:p w14:paraId="29E37735" w14:textId="77777777" w:rsidR="00763B99" w:rsidRDefault="00763B99"/>
  </w:endnote>
  <w:endnote w:type="continuationSeparator" w:id="0">
    <w:p w14:paraId="219B6AC2" w14:textId="77777777" w:rsidR="00763B99" w:rsidRDefault="00763B99">
      <w:r>
        <w:continuationSeparator/>
      </w:r>
    </w:p>
    <w:p w14:paraId="625B513E" w14:textId="77777777" w:rsidR="00763B99" w:rsidRDefault="00763B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A27C3" w14:textId="77777777" w:rsidR="00344712" w:rsidRDefault="00344712">
    <w:pPr>
      <w:pStyle w:val="Footer"/>
    </w:pPr>
    <w:r>
      <w:rPr>
        <w:rStyle w:val="PageNumber"/>
        <w:i/>
        <w:iCs/>
        <w:sz w:val="20"/>
        <w:szCs w:val="20"/>
      </w:rPr>
      <w:t>Protocol Template, Version 2.0</w:t>
    </w:r>
    <w:r>
      <w:rPr>
        <w:rStyle w:val="PageNumber"/>
        <w:i/>
        <w:iCs/>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1906453"/>
      <w:docPartObj>
        <w:docPartGallery w:val="Page Numbers (Bottom of Page)"/>
        <w:docPartUnique/>
      </w:docPartObj>
    </w:sdtPr>
    <w:sdtEndPr>
      <w:rPr>
        <w:noProof/>
      </w:rPr>
    </w:sdtEndPr>
    <w:sdtContent>
      <w:p w14:paraId="21E62DF5" w14:textId="77777777" w:rsidR="00344712" w:rsidRDefault="00754CCF" w:rsidP="00754CCF">
        <w:pPr>
          <w:pStyle w:val="Footer"/>
        </w:pPr>
        <w:r>
          <w:rPr>
            <w:rStyle w:val="PageNumber"/>
            <w:i/>
            <w:iCs/>
            <w:sz w:val="20"/>
            <w:szCs w:val="20"/>
          </w:rPr>
          <w:t>Protocol Template, Version 2.0</w:t>
        </w:r>
        <w:r w:rsidR="00344712">
          <w:fldChar w:fldCharType="begin"/>
        </w:r>
        <w:r w:rsidR="00344712">
          <w:instrText xml:space="preserve"> PAGE   \* MERGEFORMAT </w:instrText>
        </w:r>
        <w:r w:rsidR="00344712">
          <w:fldChar w:fldCharType="separate"/>
        </w:r>
        <w:r w:rsidR="00E722A6">
          <w:rPr>
            <w:noProof/>
          </w:rPr>
          <w:t xml:space="preserve"> </w:t>
        </w:r>
        <w:r w:rsidR="00344712">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EADB6" w14:textId="77777777" w:rsidR="00344712" w:rsidRDefault="00344712" w:rsidP="00E23391">
    <w:pPr>
      <w:pStyle w:val="Footer"/>
      <w:tabs>
        <w:tab w:val="left" w:pos="6480"/>
      </w:tabs>
    </w:pPr>
    <w:r>
      <w:rPr>
        <w:rStyle w:val="PageNumber"/>
        <w:i/>
        <w:iCs/>
        <w:sz w:val="20"/>
        <w:szCs w:val="20"/>
      </w:rPr>
      <w:t xml:space="preserve">Protocol Template, Version </w:t>
    </w:r>
    <w:r w:rsidR="008E62DA">
      <w:rPr>
        <w:rStyle w:val="PageNumber"/>
        <w:i/>
        <w:iCs/>
        <w:sz w:val="20"/>
        <w:szCs w:val="20"/>
      </w:rPr>
      <w:t>Date:</w:t>
    </w:r>
    <w:r>
      <w:rPr>
        <w:rStyle w:val="PageNumber"/>
        <w:i/>
        <w:iCs/>
        <w:sz w:val="20"/>
        <w:szCs w:val="20"/>
      </w:rPr>
      <w:tab/>
    </w:r>
    <w:sdt>
      <w:sdtPr>
        <w:id w:val="124190329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722A6">
          <w:rPr>
            <w:noProof/>
          </w:rPr>
          <w:t>16</w:t>
        </w:r>
        <w:r>
          <w:rPr>
            <w:noProof/>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8065F" w14:textId="77777777" w:rsidR="00344712" w:rsidRPr="003B0C77" w:rsidRDefault="00344712" w:rsidP="00BC176F">
    <w:pPr>
      <w:pStyle w:val="Footer"/>
    </w:pPr>
    <w:r>
      <w:rPr>
        <w:rStyle w:val="PageNumber"/>
        <w:i/>
        <w:iCs/>
        <w:sz w:val="20"/>
        <w:szCs w:val="20"/>
      </w:rPr>
      <w:t>Protocol Template, Version 2.0</w:t>
    </w:r>
    <w:r>
      <w:rPr>
        <w:rStyle w:val="PageNumber"/>
        <w:i/>
        <w:iCs/>
        <w:sz w:val="20"/>
        <w:szCs w:val="20"/>
      </w:rPr>
      <w:tab/>
    </w:r>
    <w:sdt>
      <w:sdtPr>
        <w:id w:val="-84903016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E62DA">
          <w:rPr>
            <w:noProof/>
          </w:rPr>
          <w:t>i</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B50F7" w14:textId="77777777" w:rsidR="00763B99" w:rsidRDefault="00763B99">
      <w:r>
        <w:separator/>
      </w:r>
    </w:p>
    <w:p w14:paraId="55EDDBF6" w14:textId="77777777" w:rsidR="00763B99" w:rsidRDefault="00763B99"/>
  </w:footnote>
  <w:footnote w:type="continuationSeparator" w:id="0">
    <w:p w14:paraId="5553AA33" w14:textId="77777777" w:rsidR="00763B99" w:rsidRDefault="00763B99">
      <w:r>
        <w:continuationSeparator/>
      </w:r>
    </w:p>
    <w:p w14:paraId="05B54FCE" w14:textId="77777777" w:rsidR="00763B99" w:rsidRDefault="00763B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8D3A4" w14:textId="77777777" w:rsidR="00344712" w:rsidRDefault="0034471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F2889"/>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F847B35"/>
    <w:multiLevelType w:val="multilevel"/>
    <w:tmpl w:val="DED8A266"/>
    <w:lvl w:ilvl="0">
      <w:start w:val="6"/>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DD06316"/>
    <w:multiLevelType w:val="hybridMultilevel"/>
    <w:tmpl w:val="1E96CD2E"/>
    <w:lvl w:ilvl="0" w:tplc="FAC02F4A">
      <w:start w:val="1"/>
      <w:numFmt w:val="bullet"/>
      <w:lvlText w:val=""/>
      <w:lvlJc w:val="left"/>
      <w:pPr>
        <w:tabs>
          <w:tab w:val="num" w:pos="1800"/>
        </w:tabs>
        <w:ind w:left="1800" w:hanging="360"/>
      </w:pPr>
      <w:rPr>
        <w:rFonts w:ascii="Wingdings" w:hAnsi="Wingdings" w:hint="default"/>
        <w:sz w:val="24"/>
        <w:szCs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E5C2502">
      <w:numFmt w:val="bullet"/>
      <w:lvlText w:val="•"/>
      <w:lvlJc w:val="left"/>
      <w:pPr>
        <w:ind w:left="2880" w:hanging="360"/>
      </w:pPr>
      <w:rPr>
        <w:rFonts w:ascii="Times New Roman" w:eastAsia="Times New Roman" w:hAnsi="Times New Roman" w:cs="Times New Roman"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D8808E1"/>
    <w:multiLevelType w:val="multilevel"/>
    <w:tmpl w:val="7D607010"/>
    <w:lvl w:ilvl="0">
      <w:start w:val="10"/>
      <w:numFmt w:val="decimal"/>
      <w:lvlText w:val="%1"/>
      <w:lvlJc w:val="left"/>
      <w:pPr>
        <w:ind w:left="600" w:hanging="600"/>
      </w:pPr>
      <w:rPr>
        <w:rFonts w:hint="default"/>
      </w:rPr>
    </w:lvl>
    <w:lvl w:ilvl="1">
      <w:start w:val="3"/>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32AD5180"/>
    <w:multiLevelType w:val="multilevel"/>
    <w:tmpl w:val="C26880B4"/>
    <w:lvl w:ilvl="0">
      <w:start w:val="5"/>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33D70A2D"/>
    <w:multiLevelType w:val="hybridMultilevel"/>
    <w:tmpl w:val="923A3C6E"/>
    <w:lvl w:ilvl="0" w:tplc="FAA2A3B2">
      <w:start w:val="1"/>
      <w:numFmt w:val="bullet"/>
      <w:pStyle w:val="Bulletlisting"/>
      <w:lvlText w:val=""/>
      <w:lvlJc w:val="left"/>
      <w:pPr>
        <w:tabs>
          <w:tab w:val="num" w:pos="216"/>
        </w:tabs>
        <w:ind w:left="216" w:hanging="360"/>
      </w:pPr>
      <w:rPr>
        <w:rFonts w:ascii="Symbol" w:hAnsi="Symbol" w:cs="Symbol" w:hint="default"/>
        <w:sz w:val="22"/>
        <w:szCs w:val="22"/>
      </w:rPr>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773532D"/>
    <w:multiLevelType w:val="hybridMultilevel"/>
    <w:tmpl w:val="4CF41986"/>
    <w:lvl w:ilvl="0" w:tplc="FFFFFFFF">
      <w:start w:val="1"/>
      <w:numFmt w:val="decimal"/>
      <w:pStyle w:val="Bulletlisting4"/>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CAB00FC"/>
    <w:multiLevelType w:val="multilevel"/>
    <w:tmpl w:val="F81A9BC8"/>
    <w:lvl w:ilvl="0">
      <w:start w:val="9"/>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503A068A"/>
    <w:multiLevelType w:val="singleLevel"/>
    <w:tmpl w:val="739A5DDC"/>
    <w:lvl w:ilvl="0">
      <w:start w:val="1"/>
      <w:numFmt w:val="bullet"/>
      <w:pStyle w:val="Bulletlisting3"/>
      <w:lvlText w:val=""/>
      <w:lvlJc w:val="left"/>
      <w:pPr>
        <w:tabs>
          <w:tab w:val="num" w:pos="1872"/>
        </w:tabs>
        <w:ind w:left="1872" w:hanging="432"/>
      </w:pPr>
      <w:rPr>
        <w:rFonts w:ascii="Symbol" w:hAnsi="Symbol" w:cs="Symbol" w:hint="default"/>
        <w:b w:val="0"/>
        <w:bCs w:val="0"/>
        <w:i w:val="0"/>
        <w:iCs w:val="0"/>
        <w:sz w:val="22"/>
        <w:szCs w:val="22"/>
      </w:rPr>
    </w:lvl>
  </w:abstractNum>
  <w:abstractNum w:abstractNumId="9" w15:restartNumberingAfterBreak="0">
    <w:nsid w:val="56E14FCB"/>
    <w:multiLevelType w:val="hybridMultilevel"/>
    <w:tmpl w:val="DE62E28C"/>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0" w15:restartNumberingAfterBreak="0">
    <w:nsid w:val="58062434"/>
    <w:multiLevelType w:val="hybridMultilevel"/>
    <w:tmpl w:val="27D80256"/>
    <w:lvl w:ilvl="0" w:tplc="7040E5F2">
      <w:start w:val="1"/>
      <w:numFmt w:val="bullet"/>
      <w:pStyle w:val="List"/>
      <w:lvlText w:val=""/>
      <w:lvlJc w:val="left"/>
      <w:pPr>
        <w:ind w:left="360" w:hanging="360"/>
      </w:pPr>
      <w:rPr>
        <w:rFonts w:ascii="Symbol" w:hAnsi="Symbol" w:hint="default"/>
      </w:rPr>
    </w:lvl>
    <w:lvl w:ilvl="1" w:tplc="6E36A046">
      <w:start w:val="1"/>
      <w:numFmt w:val="bullet"/>
      <w:pStyle w:val="List2"/>
      <w:lvlText w:val="o"/>
      <w:lvlJc w:val="left"/>
      <w:pPr>
        <w:ind w:left="1080" w:hanging="360"/>
      </w:pPr>
      <w:rPr>
        <w:rFonts w:ascii="Courier New" w:hAnsi="Courier New" w:cs="Courier New" w:hint="default"/>
      </w:rPr>
    </w:lvl>
    <w:lvl w:ilvl="2" w:tplc="C1686812">
      <w:start w:val="1"/>
      <w:numFmt w:val="bullet"/>
      <w:lvlRestart w:val="0"/>
      <w:lvlText w:val=""/>
      <w:lvlJc w:val="left"/>
      <w:pPr>
        <w:tabs>
          <w:tab w:val="num" w:pos="1800"/>
        </w:tabs>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F447F8C"/>
    <w:multiLevelType w:val="multilevel"/>
    <w:tmpl w:val="722ED7E8"/>
    <w:lvl w:ilvl="0">
      <w:start w:val="1"/>
      <w:numFmt w:val="decimal"/>
      <w:pStyle w:val="Heading1Times"/>
      <w:suff w:val="space"/>
      <w:lvlText w:val="%1."/>
      <w:lvlJc w:val="left"/>
      <w:pPr>
        <w:ind w:left="360" w:hanging="1080"/>
      </w:pPr>
      <w:rPr>
        <w:rFonts w:ascii="Times New Roman" w:hAnsi="Times New Roman" w:hint="default"/>
        <w:b/>
        <w:bCs/>
        <w:i w:val="0"/>
        <w:iCs w:val="0"/>
        <w:strike w:val="0"/>
        <w:dstrike w:val="0"/>
        <w:vanish w:val="0"/>
        <w:color w:val="000000"/>
        <w:spacing w:val="0"/>
        <w:kern w:val="0"/>
        <w:position w:val="0"/>
        <w:sz w:val="24"/>
        <w:szCs w:val="24"/>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Times"/>
      <w:suff w:val="space"/>
      <w:lvlText w:val="%1.%2"/>
      <w:lvlJc w:val="left"/>
      <w:pPr>
        <w:ind w:left="0" w:firstLine="0"/>
      </w:pPr>
      <w:rPr>
        <w:rFonts w:hint="default"/>
      </w:rPr>
    </w:lvl>
    <w:lvl w:ilvl="2">
      <w:start w:val="1"/>
      <w:numFmt w:val="decimal"/>
      <w:lvlText w:val="%1.%2.%3"/>
      <w:lvlJc w:val="left"/>
      <w:pPr>
        <w:tabs>
          <w:tab w:val="num" w:pos="720"/>
        </w:tabs>
        <w:ind w:left="720" w:firstLine="0"/>
      </w:pPr>
      <w:rPr>
        <w:rFonts w:ascii="Times New Roman" w:hAnsi="Times New Roman" w:cs="Arial" w:hint="default"/>
        <w:b w:val="0"/>
        <w:bCs/>
        <w:i w:val="0"/>
        <w:iCs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643A61AF"/>
    <w:multiLevelType w:val="multilevel"/>
    <w:tmpl w:val="71566988"/>
    <w:lvl w:ilvl="0">
      <w:start w:val="9"/>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6"/>
  </w:num>
  <w:num w:numId="2">
    <w:abstractNumId w:val="11"/>
  </w:num>
  <w:num w:numId="3">
    <w:abstractNumId w:val="8"/>
  </w:num>
  <w:num w:numId="4">
    <w:abstractNumId w:val="5"/>
  </w:num>
  <w:num w:numId="5">
    <w:abstractNumId w:val="2"/>
  </w:num>
  <w:num w:numId="6">
    <w:abstractNumId w:val="4"/>
  </w:num>
  <w:num w:numId="7">
    <w:abstractNumId w:val="1"/>
  </w:num>
  <w:num w:numId="8">
    <w:abstractNumId w:val="12"/>
  </w:num>
  <w:num w:numId="9">
    <w:abstractNumId w:val="7"/>
  </w:num>
  <w:num w:numId="10">
    <w:abstractNumId w:val="3"/>
  </w:num>
  <w:num w:numId="11">
    <w:abstractNumId w:val="0"/>
  </w:num>
  <w:num w:numId="12">
    <w:abstractNumId w:val="10"/>
  </w:num>
  <w:num w:numId="13">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6E02"/>
    <w:rsid w:val="000003B1"/>
    <w:rsid w:val="000068BA"/>
    <w:rsid w:val="000106EA"/>
    <w:rsid w:val="00014D94"/>
    <w:rsid w:val="00017E21"/>
    <w:rsid w:val="00031E7B"/>
    <w:rsid w:val="00032628"/>
    <w:rsid w:val="000351D2"/>
    <w:rsid w:val="00035D9C"/>
    <w:rsid w:val="00040FE9"/>
    <w:rsid w:val="00043BFD"/>
    <w:rsid w:val="00045198"/>
    <w:rsid w:val="00047187"/>
    <w:rsid w:val="00052A4B"/>
    <w:rsid w:val="000550F7"/>
    <w:rsid w:val="00057955"/>
    <w:rsid w:val="00063E6B"/>
    <w:rsid w:val="00074211"/>
    <w:rsid w:val="000843AA"/>
    <w:rsid w:val="00085824"/>
    <w:rsid w:val="00092C6F"/>
    <w:rsid w:val="00095DE3"/>
    <w:rsid w:val="000A012B"/>
    <w:rsid w:val="000A1B73"/>
    <w:rsid w:val="000A23DD"/>
    <w:rsid w:val="000B1222"/>
    <w:rsid w:val="000B3B18"/>
    <w:rsid w:val="000B5A76"/>
    <w:rsid w:val="000C1A21"/>
    <w:rsid w:val="000C1E8A"/>
    <w:rsid w:val="000C7867"/>
    <w:rsid w:val="000D4CBC"/>
    <w:rsid w:val="000D66B4"/>
    <w:rsid w:val="000E1639"/>
    <w:rsid w:val="000F1D4D"/>
    <w:rsid w:val="00100C7C"/>
    <w:rsid w:val="0010512E"/>
    <w:rsid w:val="00106E7C"/>
    <w:rsid w:val="001133EF"/>
    <w:rsid w:val="00113572"/>
    <w:rsid w:val="00113C27"/>
    <w:rsid w:val="00117CFE"/>
    <w:rsid w:val="001238BA"/>
    <w:rsid w:val="00140D2B"/>
    <w:rsid w:val="0015408B"/>
    <w:rsid w:val="001570E6"/>
    <w:rsid w:val="00157A0C"/>
    <w:rsid w:val="00167989"/>
    <w:rsid w:val="00173F70"/>
    <w:rsid w:val="0018033B"/>
    <w:rsid w:val="00180C87"/>
    <w:rsid w:val="001829F5"/>
    <w:rsid w:val="00184695"/>
    <w:rsid w:val="00196ACD"/>
    <w:rsid w:val="00196C03"/>
    <w:rsid w:val="001A0133"/>
    <w:rsid w:val="001A4ADF"/>
    <w:rsid w:val="001A75E7"/>
    <w:rsid w:val="001B241B"/>
    <w:rsid w:val="001B3390"/>
    <w:rsid w:val="001B752E"/>
    <w:rsid w:val="001C31BA"/>
    <w:rsid w:val="001C538D"/>
    <w:rsid w:val="001D17FD"/>
    <w:rsid w:val="001D6B1D"/>
    <w:rsid w:val="001E069F"/>
    <w:rsid w:val="001E449F"/>
    <w:rsid w:val="001F1EEB"/>
    <w:rsid w:val="001F3915"/>
    <w:rsid w:val="001F75F9"/>
    <w:rsid w:val="00200F11"/>
    <w:rsid w:val="00215B99"/>
    <w:rsid w:val="00216A5E"/>
    <w:rsid w:val="002210BC"/>
    <w:rsid w:val="00222AF5"/>
    <w:rsid w:val="00224534"/>
    <w:rsid w:val="00241793"/>
    <w:rsid w:val="002452E0"/>
    <w:rsid w:val="00247684"/>
    <w:rsid w:val="002501C3"/>
    <w:rsid w:val="00250B5C"/>
    <w:rsid w:val="00250FE5"/>
    <w:rsid w:val="00260303"/>
    <w:rsid w:val="002605DB"/>
    <w:rsid w:val="00262DB1"/>
    <w:rsid w:val="002704A8"/>
    <w:rsid w:val="00275F3C"/>
    <w:rsid w:val="002818C9"/>
    <w:rsid w:val="00283D5C"/>
    <w:rsid w:val="00287370"/>
    <w:rsid w:val="00291053"/>
    <w:rsid w:val="002A1903"/>
    <w:rsid w:val="002A65E2"/>
    <w:rsid w:val="002B4458"/>
    <w:rsid w:val="002B4956"/>
    <w:rsid w:val="002B6FB1"/>
    <w:rsid w:val="002C12F8"/>
    <w:rsid w:val="002C2D3D"/>
    <w:rsid w:val="002C3FB3"/>
    <w:rsid w:val="002C5219"/>
    <w:rsid w:val="002D0979"/>
    <w:rsid w:val="002F1A40"/>
    <w:rsid w:val="002F637F"/>
    <w:rsid w:val="0030735B"/>
    <w:rsid w:val="00311612"/>
    <w:rsid w:val="00312B80"/>
    <w:rsid w:val="00314D28"/>
    <w:rsid w:val="00326AE2"/>
    <w:rsid w:val="00327548"/>
    <w:rsid w:val="0033136B"/>
    <w:rsid w:val="00336AE4"/>
    <w:rsid w:val="00341920"/>
    <w:rsid w:val="00342955"/>
    <w:rsid w:val="00344712"/>
    <w:rsid w:val="0037086B"/>
    <w:rsid w:val="003743EA"/>
    <w:rsid w:val="0038133B"/>
    <w:rsid w:val="003835E2"/>
    <w:rsid w:val="003848C8"/>
    <w:rsid w:val="00387FBD"/>
    <w:rsid w:val="0039068D"/>
    <w:rsid w:val="0039703E"/>
    <w:rsid w:val="003B0C77"/>
    <w:rsid w:val="003B40E1"/>
    <w:rsid w:val="003B7776"/>
    <w:rsid w:val="003C4014"/>
    <w:rsid w:val="003C544E"/>
    <w:rsid w:val="003C793D"/>
    <w:rsid w:val="003D1D87"/>
    <w:rsid w:val="003D5824"/>
    <w:rsid w:val="003E1740"/>
    <w:rsid w:val="003E2690"/>
    <w:rsid w:val="003E3D0B"/>
    <w:rsid w:val="003F11FC"/>
    <w:rsid w:val="003F248A"/>
    <w:rsid w:val="003F5506"/>
    <w:rsid w:val="003F597F"/>
    <w:rsid w:val="003F7FBA"/>
    <w:rsid w:val="00403C02"/>
    <w:rsid w:val="00403EC7"/>
    <w:rsid w:val="00410A84"/>
    <w:rsid w:val="00412965"/>
    <w:rsid w:val="00441023"/>
    <w:rsid w:val="0044125E"/>
    <w:rsid w:val="004415A0"/>
    <w:rsid w:val="00446F94"/>
    <w:rsid w:val="00455999"/>
    <w:rsid w:val="004577D9"/>
    <w:rsid w:val="00460DCC"/>
    <w:rsid w:val="00465C2E"/>
    <w:rsid w:val="00472BC3"/>
    <w:rsid w:val="00473D33"/>
    <w:rsid w:val="00482CC4"/>
    <w:rsid w:val="00484D7A"/>
    <w:rsid w:val="00485AB6"/>
    <w:rsid w:val="00493A3D"/>
    <w:rsid w:val="004A4AD9"/>
    <w:rsid w:val="004A4E33"/>
    <w:rsid w:val="004A6FC9"/>
    <w:rsid w:val="004B6DC7"/>
    <w:rsid w:val="004C2B4B"/>
    <w:rsid w:val="004C2C64"/>
    <w:rsid w:val="004C5521"/>
    <w:rsid w:val="004C7C74"/>
    <w:rsid w:val="004E30D5"/>
    <w:rsid w:val="004E38D3"/>
    <w:rsid w:val="004E5C88"/>
    <w:rsid w:val="005105FC"/>
    <w:rsid w:val="005140D8"/>
    <w:rsid w:val="00521789"/>
    <w:rsid w:val="005222BF"/>
    <w:rsid w:val="00522330"/>
    <w:rsid w:val="00523493"/>
    <w:rsid w:val="005240DE"/>
    <w:rsid w:val="005244CA"/>
    <w:rsid w:val="00525E8E"/>
    <w:rsid w:val="00540038"/>
    <w:rsid w:val="00542BE0"/>
    <w:rsid w:val="005458A1"/>
    <w:rsid w:val="0054672F"/>
    <w:rsid w:val="00547F01"/>
    <w:rsid w:val="00553A10"/>
    <w:rsid w:val="00557C8A"/>
    <w:rsid w:val="0056222E"/>
    <w:rsid w:val="00570156"/>
    <w:rsid w:val="00575696"/>
    <w:rsid w:val="005774E3"/>
    <w:rsid w:val="00582B27"/>
    <w:rsid w:val="00586649"/>
    <w:rsid w:val="00590A0C"/>
    <w:rsid w:val="00591904"/>
    <w:rsid w:val="005A3E83"/>
    <w:rsid w:val="005A6D7B"/>
    <w:rsid w:val="005B0842"/>
    <w:rsid w:val="005B23DA"/>
    <w:rsid w:val="005B2D7E"/>
    <w:rsid w:val="005B7520"/>
    <w:rsid w:val="005C42B3"/>
    <w:rsid w:val="005F3D56"/>
    <w:rsid w:val="00606F06"/>
    <w:rsid w:val="00607020"/>
    <w:rsid w:val="00610263"/>
    <w:rsid w:val="0061337D"/>
    <w:rsid w:val="0061507E"/>
    <w:rsid w:val="00621A69"/>
    <w:rsid w:val="00622A91"/>
    <w:rsid w:val="00624335"/>
    <w:rsid w:val="00630D5F"/>
    <w:rsid w:val="00631C60"/>
    <w:rsid w:val="00632F72"/>
    <w:rsid w:val="00633757"/>
    <w:rsid w:val="006419CE"/>
    <w:rsid w:val="00642028"/>
    <w:rsid w:val="0064369B"/>
    <w:rsid w:val="0064449C"/>
    <w:rsid w:val="006455D3"/>
    <w:rsid w:val="00653B75"/>
    <w:rsid w:val="00661EE7"/>
    <w:rsid w:val="006753B4"/>
    <w:rsid w:val="00675C09"/>
    <w:rsid w:val="00677CE0"/>
    <w:rsid w:val="0068209E"/>
    <w:rsid w:val="00690F52"/>
    <w:rsid w:val="00691B74"/>
    <w:rsid w:val="00692133"/>
    <w:rsid w:val="00692FD3"/>
    <w:rsid w:val="006A3618"/>
    <w:rsid w:val="006A581E"/>
    <w:rsid w:val="006B0EDE"/>
    <w:rsid w:val="006B56B5"/>
    <w:rsid w:val="006B6499"/>
    <w:rsid w:val="006E3616"/>
    <w:rsid w:val="006E3F56"/>
    <w:rsid w:val="006E6A6C"/>
    <w:rsid w:val="006E7F81"/>
    <w:rsid w:val="006F0372"/>
    <w:rsid w:val="006F69A4"/>
    <w:rsid w:val="007019D8"/>
    <w:rsid w:val="007106A0"/>
    <w:rsid w:val="0072004A"/>
    <w:rsid w:val="00725388"/>
    <w:rsid w:val="0072793B"/>
    <w:rsid w:val="00737C9F"/>
    <w:rsid w:val="00744B13"/>
    <w:rsid w:val="00754CCF"/>
    <w:rsid w:val="00756540"/>
    <w:rsid w:val="007632E1"/>
    <w:rsid w:val="00763B99"/>
    <w:rsid w:val="007667C5"/>
    <w:rsid w:val="00773BF3"/>
    <w:rsid w:val="00774634"/>
    <w:rsid w:val="00781B67"/>
    <w:rsid w:val="00784ABF"/>
    <w:rsid w:val="00790524"/>
    <w:rsid w:val="00791979"/>
    <w:rsid w:val="007941DB"/>
    <w:rsid w:val="00794664"/>
    <w:rsid w:val="007B1795"/>
    <w:rsid w:val="007B6C1B"/>
    <w:rsid w:val="007B7DCF"/>
    <w:rsid w:val="007C5B8D"/>
    <w:rsid w:val="007D0C0A"/>
    <w:rsid w:val="007E0A5C"/>
    <w:rsid w:val="007E1D83"/>
    <w:rsid w:val="007E686B"/>
    <w:rsid w:val="007E7297"/>
    <w:rsid w:val="007E7FD0"/>
    <w:rsid w:val="007F3858"/>
    <w:rsid w:val="00801FE7"/>
    <w:rsid w:val="0080665C"/>
    <w:rsid w:val="008146BC"/>
    <w:rsid w:val="0082240F"/>
    <w:rsid w:val="00826897"/>
    <w:rsid w:val="0083755E"/>
    <w:rsid w:val="008412C6"/>
    <w:rsid w:val="008452A9"/>
    <w:rsid w:val="00845325"/>
    <w:rsid w:val="00846E02"/>
    <w:rsid w:val="00851FE4"/>
    <w:rsid w:val="0085262C"/>
    <w:rsid w:val="00852CA7"/>
    <w:rsid w:val="0085471D"/>
    <w:rsid w:val="008563FF"/>
    <w:rsid w:val="00883A01"/>
    <w:rsid w:val="00887488"/>
    <w:rsid w:val="008931B7"/>
    <w:rsid w:val="0089442E"/>
    <w:rsid w:val="0089468A"/>
    <w:rsid w:val="00895803"/>
    <w:rsid w:val="008A4E67"/>
    <w:rsid w:val="008A6030"/>
    <w:rsid w:val="008B2B86"/>
    <w:rsid w:val="008C27DD"/>
    <w:rsid w:val="008D0089"/>
    <w:rsid w:val="008E54FF"/>
    <w:rsid w:val="008E62DA"/>
    <w:rsid w:val="008F46C2"/>
    <w:rsid w:val="00905C6A"/>
    <w:rsid w:val="00912600"/>
    <w:rsid w:val="00913737"/>
    <w:rsid w:val="009216AF"/>
    <w:rsid w:val="0093574B"/>
    <w:rsid w:val="0093766A"/>
    <w:rsid w:val="00946C7B"/>
    <w:rsid w:val="00964921"/>
    <w:rsid w:val="00973F81"/>
    <w:rsid w:val="00975904"/>
    <w:rsid w:val="00977AE6"/>
    <w:rsid w:val="00980B4B"/>
    <w:rsid w:val="00982DD6"/>
    <w:rsid w:val="00983689"/>
    <w:rsid w:val="009836DC"/>
    <w:rsid w:val="00984A1C"/>
    <w:rsid w:val="00984C25"/>
    <w:rsid w:val="009874DE"/>
    <w:rsid w:val="009937EF"/>
    <w:rsid w:val="009959C7"/>
    <w:rsid w:val="00997140"/>
    <w:rsid w:val="009A68B0"/>
    <w:rsid w:val="009A7E63"/>
    <w:rsid w:val="009B2601"/>
    <w:rsid w:val="009B3886"/>
    <w:rsid w:val="009B5D3D"/>
    <w:rsid w:val="009C0B44"/>
    <w:rsid w:val="009C0F1A"/>
    <w:rsid w:val="009C10EB"/>
    <w:rsid w:val="009C600E"/>
    <w:rsid w:val="009D5183"/>
    <w:rsid w:val="009E64C1"/>
    <w:rsid w:val="009F119B"/>
    <w:rsid w:val="009F14DA"/>
    <w:rsid w:val="00A12B13"/>
    <w:rsid w:val="00A160C5"/>
    <w:rsid w:val="00A258EC"/>
    <w:rsid w:val="00A30B7A"/>
    <w:rsid w:val="00A3298F"/>
    <w:rsid w:val="00A34F82"/>
    <w:rsid w:val="00A35B07"/>
    <w:rsid w:val="00A36264"/>
    <w:rsid w:val="00A53912"/>
    <w:rsid w:val="00A60B58"/>
    <w:rsid w:val="00A611A5"/>
    <w:rsid w:val="00A62F2F"/>
    <w:rsid w:val="00A63ECD"/>
    <w:rsid w:val="00A64478"/>
    <w:rsid w:val="00A66ACC"/>
    <w:rsid w:val="00A7584E"/>
    <w:rsid w:val="00A838BB"/>
    <w:rsid w:val="00AA6F17"/>
    <w:rsid w:val="00AA7CF7"/>
    <w:rsid w:val="00AB1032"/>
    <w:rsid w:val="00AB3F60"/>
    <w:rsid w:val="00AB52CE"/>
    <w:rsid w:val="00AC5E69"/>
    <w:rsid w:val="00AC6030"/>
    <w:rsid w:val="00AD2A62"/>
    <w:rsid w:val="00AD3785"/>
    <w:rsid w:val="00AD3941"/>
    <w:rsid w:val="00AD3E74"/>
    <w:rsid w:val="00AD7058"/>
    <w:rsid w:val="00AD7376"/>
    <w:rsid w:val="00AF2CD0"/>
    <w:rsid w:val="00AF7965"/>
    <w:rsid w:val="00B0788A"/>
    <w:rsid w:val="00B1170E"/>
    <w:rsid w:val="00B12DB1"/>
    <w:rsid w:val="00B22497"/>
    <w:rsid w:val="00B2322C"/>
    <w:rsid w:val="00B257EE"/>
    <w:rsid w:val="00B26D8E"/>
    <w:rsid w:val="00B34CE4"/>
    <w:rsid w:val="00B361B1"/>
    <w:rsid w:val="00B36F00"/>
    <w:rsid w:val="00B403C0"/>
    <w:rsid w:val="00B40DD6"/>
    <w:rsid w:val="00B410E9"/>
    <w:rsid w:val="00B4425E"/>
    <w:rsid w:val="00B50895"/>
    <w:rsid w:val="00B5098F"/>
    <w:rsid w:val="00B5277E"/>
    <w:rsid w:val="00B55D1F"/>
    <w:rsid w:val="00B65CB1"/>
    <w:rsid w:val="00B663FB"/>
    <w:rsid w:val="00B72322"/>
    <w:rsid w:val="00B82D74"/>
    <w:rsid w:val="00B855D6"/>
    <w:rsid w:val="00B9104C"/>
    <w:rsid w:val="00BA407F"/>
    <w:rsid w:val="00BA56F4"/>
    <w:rsid w:val="00BB2C89"/>
    <w:rsid w:val="00BB5DC7"/>
    <w:rsid w:val="00BC176F"/>
    <w:rsid w:val="00BC21F8"/>
    <w:rsid w:val="00BC7F59"/>
    <w:rsid w:val="00BD0900"/>
    <w:rsid w:val="00BD1A29"/>
    <w:rsid w:val="00BD2B06"/>
    <w:rsid w:val="00BD2FDD"/>
    <w:rsid w:val="00BE29C1"/>
    <w:rsid w:val="00BE39A8"/>
    <w:rsid w:val="00BE509C"/>
    <w:rsid w:val="00C00D09"/>
    <w:rsid w:val="00C035A7"/>
    <w:rsid w:val="00C05974"/>
    <w:rsid w:val="00C10D10"/>
    <w:rsid w:val="00C13560"/>
    <w:rsid w:val="00C135A8"/>
    <w:rsid w:val="00C14640"/>
    <w:rsid w:val="00C1691B"/>
    <w:rsid w:val="00C242DA"/>
    <w:rsid w:val="00C30125"/>
    <w:rsid w:val="00C31E0D"/>
    <w:rsid w:val="00C33B95"/>
    <w:rsid w:val="00C36CCB"/>
    <w:rsid w:val="00C36ED4"/>
    <w:rsid w:val="00C371B5"/>
    <w:rsid w:val="00C37CBB"/>
    <w:rsid w:val="00C4236C"/>
    <w:rsid w:val="00C472D4"/>
    <w:rsid w:val="00C532BF"/>
    <w:rsid w:val="00C539FB"/>
    <w:rsid w:val="00C56221"/>
    <w:rsid w:val="00C67EDE"/>
    <w:rsid w:val="00C80E94"/>
    <w:rsid w:val="00C8342A"/>
    <w:rsid w:val="00C85D4E"/>
    <w:rsid w:val="00C8649B"/>
    <w:rsid w:val="00C87187"/>
    <w:rsid w:val="00C95678"/>
    <w:rsid w:val="00CA0C86"/>
    <w:rsid w:val="00CA15C8"/>
    <w:rsid w:val="00CA2A46"/>
    <w:rsid w:val="00CA576E"/>
    <w:rsid w:val="00CB51F2"/>
    <w:rsid w:val="00CC3621"/>
    <w:rsid w:val="00CC53EE"/>
    <w:rsid w:val="00CC7C2E"/>
    <w:rsid w:val="00CD08D0"/>
    <w:rsid w:val="00CD2C37"/>
    <w:rsid w:val="00CD6C0E"/>
    <w:rsid w:val="00CF29C1"/>
    <w:rsid w:val="00D0462C"/>
    <w:rsid w:val="00D114D4"/>
    <w:rsid w:val="00D1762D"/>
    <w:rsid w:val="00D20E6B"/>
    <w:rsid w:val="00D2197D"/>
    <w:rsid w:val="00D24D2D"/>
    <w:rsid w:val="00D25E07"/>
    <w:rsid w:val="00D26742"/>
    <w:rsid w:val="00D3128F"/>
    <w:rsid w:val="00D45C62"/>
    <w:rsid w:val="00D46AFA"/>
    <w:rsid w:val="00D54922"/>
    <w:rsid w:val="00D56841"/>
    <w:rsid w:val="00D617C0"/>
    <w:rsid w:val="00D639E0"/>
    <w:rsid w:val="00D72239"/>
    <w:rsid w:val="00D753C2"/>
    <w:rsid w:val="00D7689F"/>
    <w:rsid w:val="00D7718B"/>
    <w:rsid w:val="00D9035F"/>
    <w:rsid w:val="00D957BF"/>
    <w:rsid w:val="00D95DC2"/>
    <w:rsid w:val="00D97858"/>
    <w:rsid w:val="00DA0507"/>
    <w:rsid w:val="00DA4186"/>
    <w:rsid w:val="00DB00E8"/>
    <w:rsid w:val="00DB172B"/>
    <w:rsid w:val="00DB222E"/>
    <w:rsid w:val="00DC2DFE"/>
    <w:rsid w:val="00DC4E42"/>
    <w:rsid w:val="00DC56D2"/>
    <w:rsid w:val="00DC5CDF"/>
    <w:rsid w:val="00DD10AC"/>
    <w:rsid w:val="00DD223E"/>
    <w:rsid w:val="00DD2D45"/>
    <w:rsid w:val="00DD38D0"/>
    <w:rsid w:val="00DE5882"/>
    <w:rsid w:val="00DE778D"/>
    <w:rsid w:val="00DF56B2"/>
    <w:rsid w:val="00DF61C6"/>
    <w:rsid w:val="00DF6991"/>
    <w:rsid w:val="00E00465"/>
    <w:rsid w:val="00E0506D"/>
    <w:rsid w:val="00E20683"/>
    <w:rsid w:val="00E20F11"/>
    <w:rsid w:val="00E22D09"/>
    <w:rsid w:val="00E23391"/>
    <w:rsid w:val="00E26119"/>
    <w:rsid w:val="00E32091"/>
    <w:rsid w:val="00E332C4"/>
    <w:rsid w:val="00E37206"/>
    <w:rsid w:val="00E46213"/>
    <w:rsid w:val="00E46F80"/>
    <w:rsid w:val="00E50EB2"/>
    <w:rsid w:val="00E52462"/>
    <w:rsid w:val="00E54EF9"/>
    <w:rsid w:val="00E55AA5"/>
    <w:rsid w:val="00E6094C"/>
    <w:rsid w:val="00E635E7"/>
    <w:rsid w:val="00E722A6"/>
    <w:rsid w:val="00E72FCC"/>
    <w:rsid w:val="00E736B6"/>
    <w:rsid w:val="00E7546D"/>
    <w:rsid w:val="00E7780F"/>
    <w:rsid w:val="00E81C8A"/>
    <w:rsid w:val="00E86BA7"/>
    <w:rsid w:val="00E91417"/>
    <w:rsid w:val="00E914ED"/>
    <w:rsid w:val="00E92654"/>
    <w:rsid w:val="00E952DA"/>
    <w:rsid w:val="00EA1324"/>
    <w:rsid w:val="00EA1CCC"/>
    <w:rsid w:val="00EB053A"/>
    <w:rsid w:val="00EB1393"/>
    <w:rsid w:val="00EB2337"/>
    <w:rsid w:val="00EB26D1"/>
    <w:rsid w:val="00EB5ED5"/>
    <w:rsid w:val="00EC5182"/>
    <w:rsid w:val="00ED3C1C"/>
    <w:rsid w:val="00ED534C"/>
    <w:rsid w:val="00EE083C"/>
    <w:rsid w:val="00EE2378"/>
    <w:rsid w:val="00EF1922"/>
    <w:rsid w:val="00EF33FD"/>
    <w:rsid w:val="00EF46D9"/>
    <w:rsid w:val="00EF4CE9"/>
    <w:rsid w:val="00F16652"/>
    <w:rsid w:val="00F2333C"/>
    <w:rsid w:val="00F2472A"/>
    <w:rsid w:val="00F24817"/>
    <w:rsid w:val="00F26998"/>
    <w:rsid w:val="00F26CD4"/>
    <w:rsid w:val="00F37EC6"/>
    <w:rsid w:val="00F40FCF"/>
    <w:rsid w:val="00F60B1D"/>
    <w:rsid w:val="00F71FD2"/>
    <w:rsid w:val="00F72B49"/>
    <w:rsid w:val="00F7323D"/>
    <w:rsid w:val="00F80C01"/>
    <w:rsid w:val="00F8223C"/>
    <w:rsid w:val="00F826BA"/>
    <w:rsid w:val="00F82CB0"/>
    <w:rsid w:val="00F837FB"/>
    <w:rsid w:val="00F972EF"/>
    <w:rsid w:val="00FA057E"/>
    <w:rsid w:val="00FB3047"/>
    <w:rsid w:val="00FC5629"/>
    <w:rsid w:val="00FC5AB5"/>
    <w:rsid w:val="00FC62D5"/>
    <w:rsid w:val="00FD2348"/>
    <w:rsid w:val="00FD51D3"/>
    <w:rsid w:val="00FE01C7"/>
    <w:rsid w:val="00FF34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AFA0D7"/>
  <w15:docId w15:val="{7A88CE99-D8D3-4C73-9558-A08B55401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BodyText"/>
    <w:qFormat/>
    <w:rsid w:val="0083755E"/>
    <w:pPr>
      <w:keepNext/>
      <w:numPr>
        <w:numId w:val="11"/>
      </w:numPr>
      <w:spacing w:before="240" w:after="120" w:line="274" w:lineRule="auto"/>
      <w:outlineLvl w:val="0"/>
    </w:pPr>
    <w:rPr>
      <w:rFonts w:cs="Arial"/>
      <w:b/>
      <w:bCs/>
      <w:caps/>
      <w:szCs w:val="32"/>
    </w:rPr>
  </w:style>
  <w:style w:type="paragraph" w:styleId="Heading2">
    <w:name w:val="heading 2"/>
    <w:basedOn w:val="Normal"/>
    <w:next w:val="BodyText"/>
    <w:qFormat/>
    <w:rsid w:val="00E23391"/>
    <w:pPr>
      <w:keepNext/>
      <w:numPr>
        <w:ilvl w:val="1"/>
        <w:numId w:val="11"/>
      </w:numPr>
      <w:spacing w:before="240" w:after="120" w:line="274" w:lineRule="auto"/>
      <w:outlineLvl w:val="1"/>
    </w:pPr>
    <w:rPr>
      <w:rFonts w:cs="Arial"/>
      <w:b/>
      <w:bCs/>
      <w:szCs w:val="28"/>
    </w:rPr>
  </w:style>
  <w:style w:type="paragraph" w:styleId="Heading3">
    <w:name w:val="heading 3"/>
    <w:basedOn w:val="Heading2"/>
    <w:next w:val="BodyTextIndent"/>
    <w:qFormat/>
    <w:rsid w:val="00287370"/>
    <w:pPr>
      <w:numPr>
        <w:ilvl w:val="2"/>
      </w:numPr>
      <w:spacing w:before="120"/>
      <w:outlineLvl w:val="2"/>
    </w:pPr>
    <w:rPr>
      <w:b w:val="0"/>
      <w:szCs w:val="24"/>
    </w:rPr>
  </w:style>
  <w:style w:type="paragraph" w:styleId="Heading4">
    <w:name w:val="heading 4"/>
    <w:basedOn w:val="Heading3"/>
    <w:next w:val="BodyTextIndent"/>
    <w:qFormat/>
    <w:rsid w:val="00287370"/>
    <w:pPr>
      <w:numPr>
        <w:ilvl w:val="3"/>
      </w:numPr>
      <w:outlineLvl w:val="3"/>
    </w:pPr>
    <w:rPr>
      <w:sz w:val="22"/>
      <w:szCs w:val="22"/>
    </w:rPr>
  </w:style>
  <w:style w:type="paragraph" w:styleId="Heading5">
    <w:name w:val="heading 5"/>
    <w:basedOn w:val="Heading4"/>
    <w:next w:val="Normal"/>
    <w:qFormat/>
    <w:rsid w:val="00287370"/>
    <w:pPr>
      <w:numPr>
        <w:ilvl w:val="4"/>
      </w:numPr>
      <w:tabs>
        <w:tab w:val="left" w:pos="990"/>
      </w:tabs>
      <w:jc w:val="both"/>
      <w:outlineLvl w:val="4"/>
    </w:pPr>
  </w:style>
  <w:style w:type="paragraph" w:styleId="Heading6">
    <w:name w:val="heading 6"/>
    <w:basedOn w:val="Normal"/>
    <w:next w:val="Normal"/>
    <w:link w:val="Heading6Char"/>
    <w:uiPriority w:val="9"/>
    <w:semiHidden/>
    <w:unhideWhenUsed/>
    <w:qFormat/>
    <w:rsid w:val="002C3FB3"/>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C3FB3"/>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3FB3"/>
    <w:pPr>
      <w:keepNext/>
      <w:keepLines/>
      <w:numPr>
        <w:ilvl w:val="7"/>
        <w:numId w:val="1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C3FB3"/>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color w:val="000000"/>
      <w:sz w:val="24"/>
      <w:szCs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spacing w:before="240" w:line="274" w:lineRule="auto"/>
    </w:pPr>
    <w:rPr>
      <w:rFonts w:ascii="Arial" w:hAnsi="Arial" w:cs="Arial"/>
      <w:sz w:val="22"/>
      <w:szCs w:val="22"/>
    </w:rPr>
  </w:style>
  <w:style w:type="paragraph" w:styleId="BodyTextIndent">
    <w:name w:val="Body Text Indent"/>
    <w:basedOn w:val="Normal"/>
    <w:pPr>
      <w:spacing w:after="120" w:line="480" w:lineRule="auto"/>
    </w:pPr>
  </w:style>
  <w:style w:type="paragraph" w:customStyle="1" w:styleId="Bulletlisting3">
    <w:name w:val="Bullet (listing)3"/>
    <w:basedOn w:val="Normal"/>
    <w:pPr>
      <w:numPr>
        <w:numId w:val="3"/>
      </w:numPr>
      <w:tabs>
        <w:tab w:val="num" w:pos="1080"/>
      </w:tabs>
      <w:spacing w:before="120" w:line="274" w:lineRule="auto"/>
      <w:ind w:left="1080" w:hanging="360"/>
    </w:pPr>
    <w:rPr>
      <w:rFonts w:ascii="Arial" w:hAnsi="Arial" w:cs="Arial"/>
      <w:sz w:val="22"/>
      <w:szCs w:val="22"/>
    </w:rPr>
  </w:style>
  <w:style w:type="paragraph" w:styleId="BodyText3">
    <w:name w:val="Body Text 3"/>
    <w:basedOn w:val="Normal"/>
    <w:pPr>
      <w:spacing w:after="120"/>
    </w:pPr>
    <w:rPr>
      <w:sz w:val="16"/>
      <w:szCs w:val="16"/>
    </w:rPr>
  </w:style>
  <w:style w:type="paragraph" w:customStyle="1" w:styleId="Bulletlisting">
    <w:name w:val="Bullet (listing)"/>
    <w:basedOn w:val="Normal"/>
    <w:pPr>
      <w:numPr>
        <w:numId w:val="4"/>
      </w:numPr>
      <w:spacing w:before="120" w:line="274" w:lineRule="auto"/>
    </w:pPr>
    <w:rPr>
      <w:rFonts w:ascii="Arial" w:hAnsi="Arial" w:cs="Arial"/>
      <w:sz w:val="22"/>
      <w:szCs w:val="22"/>
    </w:rPr>
  </w:style>
  <w:style w:type="paragraph" w:customStyle="1" w:styleId="Bulletlisting4">
    <w:name w:val="Bullet (listing)4"/>
    <w:basedOn w:val="Bulletlisting3"/>
    <w:pPr>
      <w:numPr>
        <w:numId w:val="1"/>
      </w:numPr>
      <w:tabs>
        <w:tab w:val="num" w:pos="1080"/>
        <w:tab w:val="num" w:pos="1872"/>
      </w:tabs>
      <w:ind w:left="1080" w:hanging="360"/>
    </w:pPr>
  </w:style>
  <w:style w:type="paragraph" w:customStyle="1" w:styleId="Heading1Times">
    <w:name w:val="Heading 1 Times"/>
    <w:basedOn w:val="Heading1"/>
    <w:next w:val="NormalIndent"/>
    <w:rsid w:val="00DD38D0"/>
    <w:pPr>
      <w:numPr>
        <w:numId w:val="2"/>
      </w:numPr>
      <w:spacing w:before="100" w:beforeAutospacing="1"/>
    </w:pPr>
    <w:rPr>
      <w:u w:val="single"/>
    </w:rPr>
  </w:style>
  <w:style w:type="paragraph" w:customStyle="1" w:styleId="Heading2Times">
    <w:name w:val="Heading 2 Times"/>
    <w:basedOn w:val="Heading2"/>
    <w:rsid w:val="006A3618"/>
    <w:pPr>
      <w:numPr>
        <w:numId w:val="2"/>
      </w:numPr>
      <w:tabs>
        <w:tab w:val="left" w:pos="720"/>
      </w:tabs>
    </w:pPr>
  </w:style>
  <w:style w:type="paragraph" w:styleId="NormalIndent">
    <w:name w:val="Normal Indent"/>
    <w:basedOn w:val="Normal"/>
    <w:rsid w:val="00590A0C"/>
    <w:pPr>
      <w:ind w:left="720"/>
    </w:pPr>
  </w:style>
  <w:style w:type="paragraph" w:styleId="TOC1">
    <w:name w:val="toc 1"/>
    <w:basedOn w:val="Normal"/>
    <w:next w:val="Normal"/>
    <w:autoRedefine/>
    <w:uiPriority w:val="39"/>
    <w:rsid w:val="00336AE4"/>
    <w:pPr>
      <w:tabs>
        <w:tab w:val="right" w:leader="dot" w:pos="9350"/>
      </w:tabs>
      <w:spacing w:before="240" w:after="240"/>
    </w:pPr>
    <w:rPr>
      <w:b/>
      <w:bCs/>
      <w:szCs w:val="20"/>
    </w:rPr>
  </w:style>
  <w:style w:type="paragraph" w:styleId="TOC2">
    <w:name w:val="toc 2"/>
    <w:basedOn w:val="Normal"/>
    <w:next w:val="Normal"/>
    <w:autoRedefine/>
    <w:uiPriority w:val="39"/>
    <w:rsid w:val="0093574B"/>
    <w:pPr>
      <w:spacing w:before="120"/>
      <w:ind w:left="240"/>
    </w:pPr>
    <w:rPr>
      <w:iCs/>
      <w:szCs w:val="20"/>
    </w:rPr>
  </w:style>
  <w:style w:type="paragraph" w:styleId="TOC3">
    <w:name w:val="toc 3"/>
    <w:basedOn w:val="Normal"/>
    <w:next w:val="Normal"/>
    <w:autoRedefine/>
    <w:uiPriority w:val="39"/>
    <w:rsid w:val="0093574B"/>
    <w:pPr>
      <w:ind w:left="480"/>
    </w:pPr>
    <w:rPr>
      <w:szCs w:val="20"/>
    </w:rPr>
  </w:style>
  <w:style w:type="character" w:styleId="Hyperlink">
    <w:name w:val="Hyperlink"/>
    <w:uiPriority w:val="99"/>
    <w:rsid w:val="006F69A4"/>
    <w:rPr>
      <w:color w:val="0000FF"/>
      <w:u w:val="single"/>
    </w:rPr>
  </w:style>
  <w:style w:type="paragraph" w:styleId="TOC4">
    <w:name w:val="toc 4"/>
    <w:basedOn w:val="Normal"/>
    <w:next w:val="Normal"/>
    <w:autoRedefine/>
    <w:semiHidden/>
    <w:rsid w:val="006F69A4"/>
    <w:pPr>
      <w:ind w:left="720"/>
    </w:pPr>
    <w:rPr>
      <w:sz w:val="20"/>
      <w:szCs w:val="20"/>
    </w:rPr>
  </w:style>
  <w:style w:type="paragraph" w:styleId="TOC5">
    <w:name w:val="toc 5"/>
    <w:basedOn w:val="Normal"/>
    <w:next w:val="Normal"/>
    <w:autoRedefine/>
    <w:semiHidden/>
    <w:rsid w:val="006F69A4"/>
    <w:pPr>
      <w:ind w:left="960"/>
    </w:pPr>
    <w:rPr>
      <w:sz w:val="20"/>
      <w:szCs w:val="20"/>
    </w:rPr>
  </w:style>
  <w:style w:type="paragraph" w:styleId="TOC6">
    <w:name w:val="toc 6"/>
    <w:basedOn w:val="Normal"/>
    <w:next w:val="Normal"/>
    <w:autoRedefine/>
    <w:semiHidden/>
    <w:rsid w:val="006F69A4"/>
    <w:pPr>
      <w:ind w:left="1200"/>
    </w:pPr>
    <w:rPr>
      <w:sz w:val="20"/>
      <w:szCs w:val="20"/>
    </w:rPr>
  </w:style>
  <w:style w:type="paragraph" w:styleId="TOC7">
    <w:name w:val="toc 7"/>
    <w:basedOn w:val="Normal"/>
    <w:next w:val="Normal"/>
    <w:autoRedefine/>
    <w:semiHidden/>
    <w:rsid w:val="006F69A4"/>
    <w:pPr>
      <w:ind w:left="1440"/>
    </w:pPr>
    <w:rPr>
      <w:sz w:val="20"/>
      <w:szCs w:val="20"/>
    </w:rPr>
  </w:style>
  <w:style w:type="paragraph" w:styleId="TOC8">
    <w:name w:val="toc 8"/>
    <w:basedOn w:val="Normal"/>
    <w:next w:val="Normal"/>
    <w:autoRedefine/>
    <w:semiHidden/>
    <w:rsid w:val="006F69A4"/>
    <w:pPr>
      <w:ind w:left="1680"/>
    </w:pPr>
    <w:rPr>
      <w:sz w:val="20"/>
      <w:szCs w:val="20"/>
    </w:rPr>
  </w:style>
  <w:style w:type="paragraph" w:styleId="TOC9">
    <w:name w:val="toc 9"/>
    <w:basedOn w:val="Normal"/>
    <w:next w:val="Normal"/>
    <w:autoRedefine/>
    <w:semiHidden/>
    <w:rsid w:val="006F69A4"/>
    <w:pPr>
      <w:ind w:left="1920"/>
    </w:pPr>
    <w:rPr>
      <w:sz w:val="20"/>
      <w:szCs w:val="20"/>
    </w:rPr>
  </w:style>
  <w:style w:type="paragraph" w:customStyle="1" w:styleId="StyleBodyTextTimesNewRoman12ptItalicLeft05">
    <w:name w:val="Style Body Text + Times New Roman 12 pt Italic Left:  0.5&quot;"/>
    <w:basedOn w:val="BodyText"/>
    <w:rsid w:val="00784ABF"/>
    <w:pPr>
      <w:spacing w:before="0" w:after="120"/>
      <w:ind w:left="720"/>
    </w:pPr>
    <w:rPr>
      <w:rFonts w:ascii="Times New Roman" w:hAnsi="Times New Roman" w:cs="Times New Roman"/>
      <w:i/>
      <w:iCs/>
      <w:sz w:val="24"/>
      <w:szCs w:val="20"/>
    </w:rPr>
  </w:style>
  <w:style w:type="paragraph" w:customStyle="1" w:styleId="StyleBodyTextTimesNewRoman12ptItalicLeft05Line">
    <w:name w:val="Style Body Text + Times New Roman 12 pt Italic Left:  0.5&quot; Line..."/>
    <w:basedOn w:val="BodyText"/>
    <w:rsid w:val="00784ABF"/>
    <w:pPr>
      <w:spacing w:before="120" w:line="240" w:lineRule="auto"/>
      <w:ind w:left="720"/>
    </w:pPr>
    <w:rPr>
      <w:rFonts w:ascii="Times New Roman" w:hAnsi="Times New Roman" w:cs="Times New Roman"/>
      <w:i/>
      <w:iCs/>
      <w:sz w:val="24"/>
      <w:szCs w:val="20"/>
    </w:rPr>
  </w:style>
  <w:style w:type="paragraph" w:customStyle="1" w:styleId="StyleHeading1TimesNewRoman12pt">
    <w:name w:val="Style Heading 1 + Times New Roman 12 pt"/>
    <w:basedOn w:val="Heading1"/>
    <w:rsid w:val="00D114D4"/>
    <w:pPr>
      <w:spacing w:before="0" w:after="0"/>
    </w:pPr>
  </w:style>
  <w:style w:type="paragraph" w:styleId="Revision">
    <w:name w:val="Revision"/>
    <w:hidden/>
    <w:uiPriority w:val="99"/>
    <w:semiHidden/>
    <w:rsid w:val="00913737"/>
    <w:rPr>
      <w:sz w:val="24"/>
      <w:szCs w:val="24"/>
    </w:rPr>
  </w:style>
  <w:style w:type="table" w:styleId="TableGrid">
    <w:name w:val="Table Grid"/>
    <w:basedOn w:val="TableNormal"/>
    <w:uiPriority w:val="59"/>
    <w:rsid w:val="001C31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6094C"/>
  </w:style>
  <w:style w:type="character" w:styleId="Emphasis">
    <w:name w:val="Emphasis"/>
    <w:uiPriority w:val="20"/>
    <w:qFormat/>
    <w:rsid w:val="00E6094C"/>
    <w:rPr>
      <w:i/>
      <w:iCs/>
    </w:rPr>
  </w:style>
  <w:style w:type="character" w:styleId="Strong">
    <w:name w:val="Strong"/>
    <w:uiPriority w:val="22"/>
    <w:qFormat/>
    <w:rsid w:val="00AF2CD0"/>
    <w:rPr>
      <w:b/>
      <w:bCs/>
    </w:rPr>
  </w:style>
  <w:style w:type="paragraph" w:styleId="ListParagraph">
    <w:name w:val="List Paragraph"/>
    <w:basedOn w:val="Normal"/>
    <w:uiPriority w:val="34"/>
    <w:rsid w:val="0033136B"/>
    <w:pPr>
      <w:widowControl w:val="0"/>
      <w:ind w:left="720"/>
      <w:contextualSpacing/>
    </w:pPr>
    <w:rPr>
      <w:snapToGrid w:val="0"/>
      <w:color w:val="000000"/>
    </w:rPr>
  </w:style>
  <w:style w:type="paragraph" w:styleId="Title">
    <w:name w:val="Title"/>
    <w:basedOn w:val="Default"/>
    <w:next w:val="Normal"/>
    <w:link w:val="TitleChar"/>
    <w:uiPriority w:val="10"/>
    <w:qFormat/>
    <w:rsid w:val="00754CCF"/>
    <w:pPr>
      <w:spacing w:before="3480"/>
      <w:jc w:val="center"/>
    </w:pPr>
    <w:rPr>
      <w:rFonts w:ascii="Arial" w:hAnsi="Arial" w:cs="Arial"/>
      <w:b/>
      <w:bCs/>
      <w:color w:val="auto"/>
      <w:sz w:val="52"/>
      <w:szCs w:val="52"/>
    </w:rPr>
  </w:style>
  <w:style w:type="character" w:customStyle="1" w:styleId="TitleChar">
    <w:name w:val="Title Char"/>
    <w:basedOn w:val="DefaultParagraphFont"/>
    <w:link w:val="Title"/>
    <w:uiPriority w:val="10"/>
    <w:rsid w:val="00754CCF"/>
    <w:rPr>
      <w:rFonts w:ascii="Arial" w:hAnsi="Arial" w:cs="Arial"/>
      <w:b/>
      <w:bCs/>
      <w:sz w:val="52"/>
      <w:szCs w:val="52"/>
    </w:rPr>
  </w:style>
  <w:style w:type="paragraph" w:styleId="NoSpacing">
    <w:name w:val="No Spacing"/>
    <w:link w:val="NoSpacingChar"/>
    <w:uiPriority w:val="1"/>
    <w:qFormat/>
    <w:rsid w:val="007106A0"/>
    <w:rPr>
      <w:sz w:val="24"/>
      <w:szCs w:val="24"/>
    </w:rPr>
  </w:style>
  <w:style w:type="character" w:customStyle="1" w:styleId="FooterChar">
    <w:name w:val="Footer Char"/>
    <w:basedOn w:val="DefaultParagraphFont"/>
    <w:link w:val="Footer"/>
    <w:uiPriority w:val="99"/>
    <w:rsid w:val="003B0C77"/>
    <w:rPr>
      <w:sz w:val="24"/>
      <w:szCs w:val="24"/>
    </w:rPr>
  </w:style>
  <w:style w:type="character" w:customStyle="1" w:styleId="NoSpacingChar">
    <w:name w:val="No Spacing Char"/>
    <w:basedOn w:val="DefaultParagraphFont"/>
    <w:link w:val="NoSpacing"/>
    <w:uiPriority w:val="1"/>
    <w:rsid w:val="006F0372"/>
    <w:rPr>
      <w:sz w:val="24"/>
      <w:szCs w:val="24"/>
    </w:rPr>
  </w:style>
  <w:style w:type="character" w:customStyle="1" w:styleId="Heading6Char">
    <w:name w:val="Heading 6 Char"/>
    <w:basedOn w:val="DefaultParagraphFont"/>
    <w:link w:val="Heading6"/>
    <w:uiPriority w:val="9"/>
    <w:semiHidden/>
    <w:rsid w:val="002C3FB3"/>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2C3FB3"/>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2C3FB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2C3FB3"/>
    <w:rPr>
      <w:rFonts w:asciiTheme="majorHAnsi" w:eastAsiaTheme="majorEastAsia" w:hAnsiTheme="majorHAnsi" w:cstheme="majorBidi"/>
      <w:i/>
      <w:iCs/>
      <w:color w:val="404040" w:themeColor="text1" w:themeTint="BF"/>
    </w:rPr>
  </w:style>
  <w:style w:type="paragraph" w:styleId="List">
    <w:name w:val="List"/>
    <w:basedOn w:val="BlockText"/>
    <w:rsid w:val="008E62DA"/>
    <w:pPr>
      <w:numPr>
        <w:numId w:val="12"/>
      </w:numPr>
      <w:pBdr>
        <w:top w:val="none" w:sz="0" w:space="0" w:color="auto"/>
        <w:left w:val="none" w:sz="0" w:space="0" w:color="auto"/>
        <w:bottom w:val="none" w:sz="0" w:space="0" w:color="auto"/>
        <w:right w:val="none" w:sz="0" w:space="0" w:color="auto"/>
      </w:pBdr>
      <w:spacing w:before="100" w:beforeAutospacing="1" w:after="100" w:afterAutospacing="1"/>
      <w:ind w:left="480" w:right="720" w:hanging="480"/>
    </w:pPr>
    <w:rPr>
      <w:rFonts w:ascii="Times New Roman" w:eastAsia="Times New Roman" w:hAnsi="Times New Roman" w:cs="Times New Roman"/>
      <w:iCs w:val="0"/>
      <w:color w:val="auto"/>
    </w:rPr>
  </w:style>
  <w:style w:type="paragraph" w:styleId="List2">
    <w:name w:val="List 2"/>
    <w:basedOn w:val="List"/>
    <w:rsid w:val="008E62DA"/>
    <w:pPr>
      <w:numPr>
        <w:ilvl w:val="1"/>
      </w:numPr>
      <w:ind w:left="1440" w:hanging="480"/>
    </w:pPr>
  </w:style>
  <w:style w:type="paragraph" w:styleId="BlockText">
    <w:name w:val="Block Text"/>
    <w:basedOn w:val="Normal"/>
    <w:uiPriority w:val="99"/>
    <w:semiHidden/>
    <w:unhideWhenUsed/>
    <w:rsid w:val="008E62D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05915">
      <w:bodyDiv w:val="1"/>
      <w:marLeft w:val="0"/>
      <w:marRight w:val="0"/>
      <w:marTop w:val="0"/>
      <w:marBottom w:val="0"/>
      <w:divBdr>
        <w:top w:val="none" w:sz="0" w:space="0" w:color="auto"/>
        <w:left w:val="none" w:sz="0" w:space="0" w:color="auto"/>
        <w:bottom w:val="none" w:sz="0" w:space="0" w:color="auto"/>
        <w:right w:val="none" w:sz="0" w:space="0" w:color="auto"/>
      </w:divBdr>
    </w:div>
    <w:div w:id="153372957">
      <w:bodyDiv w:val="1"/>
      <w:marLeft w:val="0"/>
      <w:marRight w:val="0"/>
      <w:marTop w:val="0"/>
      <w:marBottom w:val="0"/>
      <w:divBdr>
        <w:top w:val="none" w:sz="0" w:space="0" w:color="auto"/>
        <w:left w:val="none" w:sz="0" w:space="0" w:color="auto"/>
        <w:bottom w:val="none" w:sz="0" w:space="0" w:color="auto"/>
        <w:right w:val="none" w:sz="0" w:space="0" w:color="auto"/>
      </w:divBdr>
      <w:divsChild>
        <w:div w:id="364137878">
          <w:marLeft w:val="0"/>
          <w:marRight w:val="0"/>
          <w:marTop w:val="0"/>
          <w:marBottom w:val="0"/>
          <w:divBdr>
            <w:top w:val="none" w:sz="0" w:space="0" w:color="auto"/>
            <w:left w:val="none" w:sz="0" w:space="0" w:color="auto"/>
            <w:bottom w:val="none" w:sz="0" w:space="0" w:color="auto"/>
            <w:right w:val="none" w:sz="0" w:space="0" w:color="auto"/>
          </w:divBdr>
          <w:divsChild>
            <w:div w:id="812335990">
              <w:marLeft w:val="0"/>
              <w:marRight w:val="0"/>
              <w:marTop w:val="0"/>
              <w:marBottom w:val="0"/>
              <w:divBdr>
                <w:top w:val="none" w:sz="0" w:space="0" w:color="auto"/>
                <w:left w:val="none" w:sz="0" w:space="0" w:color="auto"/>
                <w:bottom w:val="none" w:sz="0" w:space="0" w:color="auto"/>
                <w:right w:val="none" w:sz="0" w:space="0" w:color="auto"/>
              </w:divBdr>
              <w:divsChild>
                <w:div w:id="1783303871">
                  <w:marLeft w:val="525"/>
                  <w:marRight w:val="525"/>
                  <w:marTop w:val="0"/>
                  <w:marBottom w:val="0"/>
                  <w:divBdr>
                    <w:top w:val="none" w:sz="0" w:space="0" w:color="auto"/>
                    <w:left w:val="none" w:sz="0" w:space="0" w:color="auto"/>
                    <w:bottom w:val="none" w:sz="0" w:space="0" w:color="auto"/>
                    <w:right w:val="none" w:sz="0" w:space="0" w:color="auto"/>
                  </w:divBdr>
                  <w:divsChild>
                    <w:div w:id="1943880451">
                      <w:marLeft w:val="0"/>
                      <w:marRight w:val="0"/>
                      <w:marTop w:val="0"/>
                      <w:marBottom w:val="0"/>
                      <w:divBdr>
                        <w:top w:val="none" w:sz="0" w:space="0" w:color="auto"/>
                        <w:left w:val="none" w:sz="0" w:space="0" w:color="auto"/>
                        <w:bottom w:val="none" w:sz="0" w:space="0" w:color="auto"/>
                        <w:right w:val="none" w:sz="0" w:space="0" w:color="auto"/>
                      </w:divBdr>
                      <w:divsChild>
                        <w:div w:id="151339659">
                          <w:marLeft w:val="0"/>
                          <w:marRight w:val="0"/>
                          <w:marTop w:val="495"/>
                          <w:marBottom w:val="0"/>
                          <w:divBdr>
                            <w:top w:val="none" w:sz="0" w:space="0" w:color="auto"/>
                            <w:left w:val="none" w:sz="0" w:space="0" w:color="auto"/>
                            <w:bottom w:val="none" w:sz="0" w:space="0" w:color="auto"/>
                            <w:right w:val="none" w:sz="0" w:space="0" w:color="auto"/>
                          </w:divBdr>
                          <w:divsChild>
                            <w:div w:id="1058624218">
                              <w:marLeft w:val="0"/>
                              <w:marRight w:val="0"/>
                              <w:marTop w:val="0"/>
                              <w:marBottom w:val="0"/>
                              <w:divBdr>
                                <w:top w:val="none" w:sz="0" w:space="0" w:color="auto"/>
                                <w:left w:val="none" w:sz="0" w:space="0" w:color="auto"/>
                                <w:bottom w:val="none" w:sz="0" w:space="0" w:color="auto"/>
                                <w:right w:val="none" w:sz="0" w:space="0" w:color="auto"/>
                              </w:divBdr>
                              <w:divsChild>
                                <w:div w:id="96836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223758">
      <w:bodyDiv w:val="1"/>
      <w:marLeft w:val="0"/>
      <w:marRight w:val="0"/>
      <w:marTop w:val="0"/>
      <w:marBottom w:val="0"/>
      <w:divBdr>
        <w:top w:val="none" w:sz="0" w:space="0" w:color="auto"/>
        <w:left w:val="none" w:sz="0" w:space="0" w:color="auto"/>
        <w:bottom w:val="none" w:sz="0" w:space="0" w:color="auto"/>
        <w:right w:val="none" w:sz="0" w:space="0" w:color="auto"/>
      </w:divBdr>
    </w:div>
    <w:div w:id="1191531483">
      <w:bodyDiv w:val="1"/>
      <w:marLeft w:val="0"/>
      <w:marRight w:val="0"/>
      <w:marTop w:val="0"/>
      <w:marBottom w:val="0"/>
      <w:divBdr>
        <w:top w:val="none" w:sz="0" w:space="0" w:color="auto"/>
        <w:left w:val="none" w:sz="0" w:space="0" w:color="auto"/>
        <w:bottom w:val="none" w:sz="0" w:space="0" w:color="auto"/>
        <w:right w:val="none" w:sz="0" w:space="0" w:color="auto"/>
      </w:divBdr>
      <w:divsChild>
        <w:div w:id="6685374">
          <w:marLeft w:val="0"/>
          <w:marRight w:val="0"/>
          <w:marTop w:val="0"/>
          <w:marBottom w:val="0"/>
          <w:divBdr>
            <w:top w:val="none" w:sz="0" w:space="0" w:color="auto"/>
            <w:left w:val="none" w:sz="0" w:space="0" w:color="auto"/>
            <w:bottom w:val="none" w:sz="0" w:space="0" w:color="auto"/>
            <w:right w:val="none" w:sz="0" w:space="0" w:color="auto"/>
          </w:divBdr>
          <w:divsChild>
            <w:div w:id="172571685">
              <w:marLeft w:val="0"/>
              <w:marRight w:val="0"/>
              <w:marTop w:val="0"/>
              <w:marBottom w:val="0"/>
              <w:divBdr>
                <w:top w:val="none" w:sz="0" w:space="0" w:color="auto"/>
                <w:left w:val="none" w:sz="0" w:space="0" w:color="auto"/>
                <w:bottom w:val="none" w:sz="0" w:space="0" w:color="auto"/>
                <w:right w:val="none" w:sz="0" w:space="0" w:color="auto"/>
              </w:divBdr>
              <w:divsChild>
                <w:div w:id="534974215">
                  <w:marLeft w:val="525"/>
                  <w:marRight w:val="525"/>
                  <w:marTop w:val="0"/>
                  <w:marBottom w:val="0"/>
                  <w:divBdr>
                    <w:top w:val="none" w:sz="0" w:space="0" w:color="auto"/>
                    <w:left w:val="none" w:sz="0" w:space="0" w:color="auto"/>
                    <w:bottom w:val="none" w:sz="0" w:space="0" w:color="auto"/>
                    <w:right w:val="none" w:sz="0" w:space="0" w:color="auto"/>
                  </w:divBdr>
                  <w:divsChild>
                    <w:div w:id="1659379351">
                      <w:marLeft w:val="0"/>
                      <w:marRight w:val="0"/>
                      <w:marTop w:val="0"/>
                      <w:marBottom w:val="0"/>
                      <w:divBdr>
                        <w:top w:val="none" w:sz="0" w:space="0" w:color="auto"/>
                        <w:left w:val="none" w:sz="0" w:space="0" w:color="auto"/>
                        <w:bottom w:val="none" w:sz="0" w:space="0" w:color="auto"/>
                        <w:right w:val="none" w:sz="0" w:space="0" w:color="auto"/>
                      </w:divBdr>
                      <w:divsChild>
                        <w:div w:id="2067952130">
                          <w:marLeft w:val="0"/>
                          <w:marRight w:val="0"/>
                          <w:marTop w:val="495"/>
                          <w:marBottom w:val="0"/>
                          <w:divBdr>
                            <w:top w:val="none" w:sz="0" w:space="0" w:color="auto"/>
                            <w:left w:val="none" w:sz="0" w:space="0" w:color="auto"/>
                            <w:bottom w:val="none" w:sz="0" w:space="0" w:color="auto"/>
                            <w:right w:val="none" w:sz="0" w:space="0" w:color="auto"/>
                          </w:divBdr>
                          <w:divsChild>
                            <w:div w:id="2141989787">
                              <w:marLeft w:val="0"/>
                              <w:marRight w:val="0"/>
                              <w:marTop w:val="0"/>
                              <w:marBottom w:val="0"/>
                              <w:divBdr>
                                <w:top w:val="none" w:sz="0" w:space="0" w:color="auto"/>
                                <w:left w:val="none" w:sz="0" w:space="0" w:color="auto"/>
                                <w:bottom w:val="none" w:sz="0" w:space="0" w:color="auto"/>
                                <w:right w:val="none" w:sz="0" w:space="0" w:color="auto"/>
                              </w:divBdr>
                              <w:divsChild>
                                <w:div w:id="39793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5022525">
      <w:bodyDiv w:val="1"/>
      <w:marLeft w:val="0"/>
      <w:marRight w:val="0"/>
      <w:marTop w:val="0"/>
      <w:marBottom w:val="0"/>
      <w:divBdr>
        <w:top w:val="none" w:sz="0" w:space="0" w:color="auto"/>
        <w:left w:val="none" w:sz="0" w:space="0" w:color="auto"/>
        <w:bottom w:val="none" w:sz="0" w:space="0" w:color="auto"/>
        <w:right w:val="none" w:sz="0" w:space="0" w:color="auto"/>
      </w:divBdr>
      <w:divsChild>
        <w:div w:id="1313026263">
          <w:marLeft w:val="0"/>
          <w:marRight w:val="0"/>
          <w:marTop w:val="0"/>
          <w:marBottom w:val="0"/>
          <w:divBdr>
            <w:top w:val="none" w:sz="0" w:space="0" w:color="auto"/>
            <w:left w:val="none" w:sz="0" w:space="0" w:color="auto"/>
            <w:bottom w:val="none" w:sz="0" w:space="0" w:color="auto"/>
            <w:right w:val="none" w:sz="0" w:space="0" w:color="auto"/>
          </w:divBdr>
          <w:divsChild>
            <w:div w:id="1228608969">
              <w:marLeft w:val="0"/>
              <w:marRight w:val="0"/>
              <w:marTop w:val="0"/>
              <w:marBottom w:val="0"/>
              <w:divBdr>
                <w:top w:val="none" w:sz="0" w:space="0" w:color="auto"/>
                <w:left w:val="none" w:sz="0" w:space="0" w:color="auto"/>
                <w:bottom w:val="none" w:sz="0" w:space="0" w:color="auto"/>
                <w:right w:val="none" w:sz="0" w:space="0" w:color="auto"/>
              </w:divBdr>
              <w:divsChild>
                <w:div w:id="696657537">
                  <w:marLeft w:val="525"/>
                  <w:marRight w:val="525"/>
                  <w:marTop w:val="0"/>
                  <w:marBottom w:val="0"/>
                  <w:divBdr>
                    <w:top w:val="none" w:sz="0" w:space="0" w:color="auto"/>
                    <w:left w:val="none" w:sz="0" w:space="0" w:color="auto"/>
                    <w:bottom w:val="none" w:sz="0" w:space="0" w:color="auto"/>
                    <w:right w:val="none" w:sz="0" w:space="0" w:color="auto"/>
                  </w:divBdr>
                  <w:divsChild>
                    <w:div w:id="1972830796">
                      <w:marLeft w:val="0"/>
                      <w:marRight w:val="0"/>
                      <w:marTop w:val="0"/>
                      <w:marBottom w:val="0"/>
                      <w:divBdr>
                        <w:top w:val="none" w:sz="0" w:space="0" w:color="auto"/>
                        <w:left w:val="none" w:sz="0" w:space="0" w:color="auto"/>
                        <w:bottom w:val="none" w:sz="0" w:space="0" w:color="auto"/>
                        <w:right w:val="none" w:sz="0" w:space="0" w:color="auto"/>
                      </w:divBdr>
                      <w:divsChild>
                        <w:div w:id="247276566">
                          <w:marLeft w:val="0"/>
                          <w:marRight w:val="0"/>
                          <w:marTop w:val="495"/>
                          <w:marBottom w:val="0"/>
                          <w:divBdr>
                            <w:top w:val="none" w:sz="0" w:space="0" w:color="auto"/>
                            <w:left w:val="none" w:sz="0" w:space="0" w:color="auto"/>
                            <w:bottom w:val="none" w:sz="0" w:space="0" w:color="auto"/>
                            <w:right w:val="none" w:sz="0" w:space="0" w:color="auto"/>
                          </w:divBdr>
                          <w:divsChild>
                            <w:div w:id="1620605857">
                              <w:marLeft w:val="0"/>
                              <w:marRight w:val="0"/>
                              <w:marTop w:val="0"/>
                              <w:marBottom w:val="0"/>
                              <w:divBdr>
                                <w:top w:val="none" w:sz="0" w:space="0" w:color="auto"/>
                                <w:left w:val="none" w:sz="0" w:space="0" w:color="auto"/>
                                <w:bottom w:val="none" w:sz="0" w:space="0" w:color="auto"/>
                                <w:right w:val="none" w:sz="0" w:space="0" w:color="auto"/>
                              </w:divBdr>
                              <w:divsChild>
                                <w:div w:id="19988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016962">
      <w:bodyDiv w:val="1"/>
      <w:marLeft w:val="0"/>
      <w:marRight w:val="0"/>
      <w:marTop w:val="0"/>
      <w:marBottom w:val="0"/>
      <w:divBdr>
        <w:top w:val="none" w:sz="0" w:space="0" w:color="auto"/>
        <w:left w:val="none" w:sz="0" w:space="0" w:color="auto"/>
        <w:bottom w:val="none" w:sz="0" w:space="0" w:color="auto"/>
        <w:right w:val="none" w:sz="0" w:space="0" w:color="auto"/>
      </w:divBdr>
    </w:div>
    <w:div w:id="1352760008">
      <w:bodyDiv w:val="1"/>
      <w:marLeft w:val="0"/>
      <w:marRight w:val="0"/>
      <w:marTop w:val="0"/>
      <w:marBottom w:val="0"/>
      <w:divBdr>
        <w:top w:val="none" w:sz="0" w:space="0" w:color="auto"/>
        <w:left w:val="none" w:sz="0" w:space="0" w:color="auto"/>
        <w:bottom w:val="none" w:sz="0" w:space="0" w:color="auto"/>
        <w:right w:val="none" w:sz="0" w:space="0" w:color="auto"/>
      </w:divBdr>
    </w:div>
    <w:div w:id="1811707222">
      <w:bodyDiv w:val="1"/>
      <w:marLeft w:val="0"/>
      <w:marRight w:val="0"/>
      <w:marTop w:val="0"/>
      <w:marBottom w:val="0"/>
      <w:divBdr>
        <w:top w:val="none" w:sz="0" w:space="0" w:color="auto"/>
        <w:left w:val="none" w:sz="0" w:space="0" w:color="auto"/>
        <w:bottom w:val="none" w:sz="0" w:space="0" w:color="auto"/>
        <w:right w:val="none" w:sz="0" w:space="0" w:color="auto"/>
      </w:divBdr>
      <w:divsChild>
        <w:div w:id="2004773595">
          <w:marLeft w:val="0"/>
          <w:marRight w:val="0"/>
          <w:marTop w:val="0"/>
          <w:marBottom w:val="0"/>
          <w:divBdr>
            <w:top w:val="none" w:sz="0" w:space="0" w:color="auto"/>
            <w:left w:val="none" w:sz="0" w:space="0" w:color="auto"/>
            <w:bottom w:val="none" w:sz="0" w:space="0" w:color="auto"/>
            <w:right w:val="none" w:sz="0" w:space="0" w:color="auto"/>
          </w:divBdr>
          <w:divsChild>
            <w:div w:id="444541768">
              <w:marLeft w:val="0"/>
              <w:marRight w:val="0"/>
              <w:marTop w:val="0"/>
              <w:marBottom w:val="0"/>
              <w:divBdr>
                <w:top w:val="none" w:sz="0" w:space="0" w:color="auto"/>
                <w:left w:val="none" w:sz="0" w:space="0" w:color="auto"/>
                <w:bottom w:val="none" w:sz="0" w:space="0" w:color="auto"/>
                <w:right w:val="none" w:sz="0" w:space="0" w:color="auto"/>
              </w:divBdr>
              <w:divsChild>
                <w:div w:id="204490517">
                  <w:marLeft w:val="525"/>
                  <w:marRight w:val="525"/>
                  <w:marTop w:val="0"/>
                  <w:marBottom w:val="0"/>
                  <w:divBdr>
                    <w:top w:val="none" w:sz="0" w:space="0" w:color="auto"/>
                    <w:left w:val="none" w:sz="0" w:space="0" w:color="auto"/>
                    <w:bottom w:val="none" w:sz="0" w:space="0" w:color="auto"/>
                    <w:right w:val="none" w:sz="0" w:space="0" w:color="auto"/>
                  </w:divBdr>
                  <w:divsChild>
                    <w:div w:id="1797136203">
                      <w:marLeft w:val="0"/>
                      <w:marRight w:val="0"/>
                      <w:marTop w:val="0"/>
                      <w:marBottom w:val="0"/>
                      <w:divBdr>
                        <w:top w:val="none" w:sz="0" w:space="0" w:color="auto"/>
                        <w:left w:val="none" w:sz="0" w:space="0" w:color="auto"/>
                        <w:bottom w:val="none" w:sz="0" w:space="0" w:color="auto"/>
                        <w:right w:val="none" w:sz="0" w:space="0" w:color="auto"/>
                      </w:divBdr>
                      <w:divsChild>
                        <w:div w:id="1737246077">
                          <w:marLeft w:val="0"/>
                          <w:marRight w:val="0"/>
                          <w:marTop w:val="495"/>
                          <w:marBottom w:val="0"/>
                          <w:divBdr>
                            <w:top w:val="none" w:sz="0" w:space="0" w:color="auto"/>
                            <w:left w:val="none" w:sz="0" w:space="0" w:color="auto"/>
                            <w:bottom w:val="none" w:sz="0" w:space="0" w:color="auto"/>
                            <w:right w:val="none" w:sz="0" w:space="0" w:color="auto"/>
                          </w:divBdr>
                          <w:divsChild>
                            <w:div w:id="95830447">
                              <w:marLeft w:val="0"/>
                              <w:marRight w:val="0"/>
                              <w:marTop w:val="0"/>
                              <w:marBottom w:val="0"/>
                              <w:divBdr>
                                <w:top w:val="none" w:sz="0" w:space="0" w:color="auto"/>
                                <w:left w:val="none" w:sz="0" w:space="0" w:color="auto"/>
                                <w:bottom w:val="none" w:sz="0" w:space="0" w:color="auto"/>
                                <w:right w:val="none" w:sz="0" w:space="0" w:color="auto"/>
                              </w:divBdr>
                              <w:divsChild>
                                <w:div w:id="192179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44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A5DF0FE41CC64AAD251DF472F6CF7A" ma:contentTypeVersion="3" ma:contentTypeDescription="Create a new document." ma:contentTypeScope="" ma:versionID="7aa7b2899c0666cf59113ab279b998cf">
  <xsd:schema xmlns:xsd="http://www.w3.org/2001/XMLSchema" xmlns:p="http://schemas.microsoft.com/office/2006/metadata/properties" xmlns:ns2="666ab73c-50c5-47e4-a569-ae580e18966c" targetNamespace="http://schemas.microsoft.com/office/2006/metadata/properties" ma:root="true" ma:fieldsID="0e96a84cefea04c48601727d92989454" ns2:_="">
    <xsd:import namespace="666ab73c-50c5-47e4-a569-ae580e18966c"/>
    <xsd:element name="properties">
      <xsd:complexType>
        <xsd:sequence>
          <xsd:element name="documentManagement">
            <xsd:complexType>
              <xsd:all>
                <xsd:element ref="ns2:Document_x0020_Status" minOccurs="0"/>
              </xsd:all>
            </xsd:complexType>
          </xsd:element>
        </xsd:sequence>
      </xsd:complexType>
    </xsd:element>
  </xsd:schema>
  <xsd:schema xmlns:xsd="http://www.w3.org/2001/XMLSchema" xmlns:dms="http://schemas.microsoft.com/office/2006/documentManagement/types" targetNamespace="666ab73c-50c5-47e4-a569-ae580e18966c" elementFormDefault="qualified">
    <xsd:import namespace="http://schemas.microsoft.com/office/2006/documentManagement/types"/>
    <xsd:element name="Document_x0020_Status" ma:index="8" nillable="true" ma:displayName="Document Status" ma:default="Draft" ma:format="Dropdown" ma:internalName="Document_x0020_Status">
      <xsd:simpleType>
        <xsd:restriction base="dms:Choice">
          <xsd:enumeration value="Draft"/>
          <xsd:enumeration value="Review and Modification"/>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Status xmlns="666ab73c-50c5-47e4-a569-ae580e18966c">Review and Modification</Document_x0020_Statu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79D49-D0AC-4947-B809-B51417EA12D2}">
  <ds:schemaRefs>
    <ds:schemaRef ds:uri="http://schemas.microsoft.com/sharepoint/v3/contenttype/forms"/>
  </ds:schemaRefs>
</ds:datastoreItem>
</file>

<file path=customXml/itemProps2.xml><?xml version="1.0" encoding="utf-8"?>
<ds:datastoreItem xmlns:ds="http://schemas.openxmlformats.org/officeDocument/2006/customXml" ds:itemID="{9763FAD9-0D0D-4CDE-9648-D2AA534292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6ab73c-50c5-47e4-a569-ae580e18966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C7B0CFC-1933-41D4-BA41-9B6E14920DE5}">
  <ds:schemaRefs>
    <ds:schemaRef ds:uri="http://schemas.microsoft.com/office/2006/metadata/properties"/>
    <ds:schemaRef ds:uri="http://schemas.microsoft.com/office/infopath/2007/PartnerControls"/>
    <ds:schemaRef ds:uri="666ab73c-50c5-47e4-a569-ae580e18966c"/>
  </ds:schemaRefs>
</ds:datastoreItem>
</file>

<file path=customXml/itemProps4.xml><?xml version="1.0" encoding="utf-8"?>
<ds:datastoreItem xmlns:ds="http://schemas.openxmlformats.org/officeDocument/2006/customXml" ds:itemID="{8D4D533C-A7CC-450C-8BA8-660FFC0A6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5997</Words>
  <Characters>34187</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Clinical Interventional Study Protocol Template</vt:lpstr>
    </vt:vector>
  </TitlesOfParts>
  <Company>KAI, Inc</Company>
  <LinksUpToDate>false</LinksUpToDate>
  <CharactersWithSpaces>40104</CharactersWithSpaces>
  <SharedDoc>false</SharedDoc>
  <HLinks>
    <vt:vector size="384" baseType="variant">
      <vt:variant>
        <vt:i4>1245235</vt:i4>
      </vt:variant>
      <vt:variant>
        <vt:i4>380</vt:i4>
      </vt:variant>
      <vt:variant>
        <vt:i4>0</vt:i4>
      </vt:variant>
      <vt:variant>
        <vt:i4>5</vt:i4>
      </vt:variant>
      <vt:variant>
        <vt:lpwstr/>
      </vt:variant>
      <vt:variant>
        <vt:lpwstr>_Toc182649433</vt:lpwstr>
      </vt:variant>
      <vt:variant>
        <vt:i4>1245235</vt:i4>
      </vt:variant>
      <vt:variant>
        <vt:i4>374</vt:i4>
      </vt:variant>
      <vt:variant>
        <vt:i4>0</vt:i4>
      </vt:variant>
      <vt:variant>
        <vt:i4>5</vt:i4>
      </vt:variant>
      <vt:variant>
        <vt:lpwstr/>
      </vt:variant>
      <vt:variant>
        <vt:lpwstr>_Toc182649432</vt:lpwstr>
      </vt:variant>
      <vt:variant>
        <vt:i4>1245235</vt:i4>
      </vt:variant>
      <vt:variant>
        <vt:i4>368</vt:i4>
      </vt:variant>
      <vt:variant>
        <vt:i4>0</vt:i4>
      </vt:variant>
      <vt:variant>
        <vt:i4>5</vt:i4>
      </vt:variant>
      <vt:variant>
        <vt:lpwstr/>
      </vt:variant>
      <vt:variant>
        <vt:lpwstr>_Toc182649431</vt:lpwstr>
      </vt:variant>
      <vt:variant>
        <vt:i4>1245235</vt:i4>
      </vt:variant>
      <vt:variant>
        <vt:i4>362</vt:i4>
      </vt:variant>
      <vt:variant>
        <vt:i4>0</vt:i4>
      </vt:variant>
      <vt:variant>
        <vt:i4>5</vt:i4>
      </vt:variant>
      <vt:variant>
        <vt:lpwstr/>
      </vt:variant>
      <vt:variant>
        <vt:lpwstr>_Toc182649430</vt:lpwstr>
      </vt:variant>
      <vt:variant>
        <vt:i4>1179699</vt:i4>
      </vt:variant>
      <vt:variant>
        <vt:i4>356</vt:i4>
      </vt:variant>
      <vt:variant>
        <vt:i4>0</vt:i4>
      </vt:variant>
      <vt:variant>
        <vt:i4>5</vt:i4>
      </vt:variant>
      <vt:variant>
        <vt:lpwstr/>
      </vt:variant>
      <vt:variant>
        <vt:lpwstr>_Toc182649429</vt:lpwstr>
      </vt:variant>
      <vt:variant>
        <vt:i4>1179699</vt:i4>
      </vt:variant>
      <vt:variant>
        <vt:i4>350</vt:i4>
      </vt:variant>
      <vt:variant>
        <vt:i4>0</vt:i4>
      </vt:variant>
      <vt:variant>
        <vt:i4>5</vt:i4>
      </vt:variant>
      <vt:variant>
        <vt:lpwstr/>
      </vt:variant>
      <vt:variant>
        <vt:lpwstr>_Toc182649428</vt:lpwstr>
      </vt:variant>
      <vt:variant>
        <vt:i4>1179699</vt:i4>
      </vt:variant>
      <vt:variant>
        <vt:i4>344</vt:i4>
      </vt:variant>
      <vt:variant>
        <vt:i4>0</vt:i4>
      </vt:variant>
      <vt:variant>
        <vt:i4>5</vt:i4>
      </vt:variant>
      <vt:variant>
        <vt:lpwstr/>
      </vt:variant>
      <vt:variant>
        <vt:lpwstr>_Toc182649427</vt:lpwstr>
      </vt:variant>
      <vt:variant>
        <vt:i4>1179699</vt:i4>
      </vt:variant>
      <vt:variant>
        <vt:i4>338</vt:i4>
      </vt:variant>
      <vt:variant>
        <vt:i4>0</vt:i4>
      </vt:variant>
      <vt:variant>
        <vt:i4>5</vt:i4>
      </vt:variant>
      <vt:variant>
        <vt:lpwstr/>
      </vt:variant>
      <vt:variant>
        <vt:lpwstr>_Toc182649426</vt:lpwstr>
      </vt:variant>
      <vt:variant>
        <vt:i4>1179699</vt:i4>
      </vt:variant>
      <vt:variant>
        <vt:i4>332</vt:i4>
      </vt:variant>
      <vt:variant>
        <vt:i4>0</vt:i4>
      </vt:variant>
      <vt:variant>
        <vt:i4>5</vt:i4>
      </vt:variant>
      <vt:variant>
        <vt:lpwstr/>
      </vt:variant>
      <vt:variant>
        <vt:lpwstr>_Toc182649425</vt:lpwstr>
      </vt:variant>
      <vt:variant>
        <vt:i4>1179699</vt:i4>
      </vt:variant>
      <vt:variant>
        <vt:i4>326</vt:i4>
      </vt:variant>
      <vt:variant>
        <vt:i4>0</vt:i4>
      </vt:variant>
      <vt:variant>
        <vt:i4>5</vt:i4>
      </vt:variant>
      <vt:variant>
        <vt:lpwstr/>
      </vt:variant>
      <vt:variant>
        <vt:lpwstr>_Toc182649424</vt:lpwstr>
      </vt:variant>
      <vt:variant>
        <vt:i4>1179699</vt:i4>
      </vt:variant>
      <vt:variant>
        <vt:i4>320</vt:i4>
      </vt:variant>
      <vt:variant>
        <vt:i4>0</vt:i4>
      </vt:variant>
      <vt:variant>
        <vt:i4>5</vt:i4>
      </vt:variant>
      <vt:variant>
        <vt:lpwstr/>
      </vt:variant>
      <vt:variant>
        <vt:lpwstr>_Toc182649423</vt:lpwstr>
      </vt:variant>
      <vt:variant>
        <vt:i4>1179699</vt:i4>
      </vt:variant>
      <vt:variant>
        <vt:i4>314</vt:i4>
      </vt:variant>
      <vt:variant>
        <vt:i4>0</vt:i4>
      </vt:variant>
      <vt:variant>
        <vt:i4>5</vt:i4>
      </vt:variant>
      <vt:variant>
        <vt:lpwstr/>
      </vt:variant>
      <vt:variant>
        <vt:lpwstr>_Toc182649422</vt:lpwstr>
      </vt:variant>
      <vt:variant>
        <vt:i4>1179699</vt:i4>
      </vt:variant>
      <vt:variant>
        <vt:i4>308</vt:i4>
      </vt:variant>
      <vt:variant>
        <vt:i4>0</vt:i4>
      </vt:variant>
      <vt:variant>
        <vt:i4>5</vt:i4>
      </vt:variant>
      <vt:variant>
        <vt:lpwstr/>
      </vt:variant>
      <vt:variant>
        <vt:lpwstr>_Toc182649421</vt:lpwstr>
      </vt:variant>
      <vt:variant>
        <vt:i4>1114163</vt:i4>
      </vt:variant>
      <vt:variant>
        <vt:i4>302</vt:i4>
      </vt:variant>
      <vt:variant>
        <vt:i4>0</vt:i4>
      </vt:variant>
      <vt:variant>
        <vt:i4>5</vt:i4>
      </vt:variant>
      <vt:variant>
        <vt:lpwstr/>
      </vt:variant>
      <vt:variant>
        <vt:lpwstr>_Toc182649419</vt:lpwstr>
      </vt:variant>
      <vt:variant>
        <vt:i4>1114163</vt:i4>
      </vt:variant>
      <vt:variant>
        <vt:i4>296</vt:i4>
      </vt:variant>
      <vt:variant>
        <vt:i4>0</vt:i4>
      </vt:variant>
      <vt:variant>
        <vt:i4>5</vt:i4>
      </vt:variant>
      <vt:variant>
        <vt:lpwstr/>
      </vt:variant>
      <vt:variant>
        <vt:lpwstr>_Toc182649418</vt:lpwstr>
      </vt:variant>
      <vt:variant>
        <vt:i4>1114163</vt:i4>
      </vt:variant>
      <vt:variant>
        <vt:i4>290</vt:i4>
      </vt:variant>
      <vt:variant>
        <vt:i4>0</vt:i4>
      </vt:variant>
      <vt:variant>
        <vt:i4>5</vt:i4>
      </vt:variant>
      <vt:variant>
        <vt:lpwstr/>
      </vt:variant>
      <vt:variant>
        <vt:lpwstr>_Toc182649417</vt:lpwstr>
      </vt:variant>
      <vt:variant>
        <vt:i4>1114163</vt:i4>
      </vt:variant>
      <vt:variant>
        <vt:i4>284</vt:i4>
      </vt:variant>
      <vt:variant>
        <vt:i4>0</vt:i4>
      </vt:variant>
      <vt:variant>
        <vt:i4>5</vt:i4>
      </vt:variant>
      <vt:variant>
        <vt:lpwstr/>
      </vt:variant>
      <vt:variant>
        <vt:lpwstr>_Toc182649416</vt:lpwstr>
      </vt:variant>
      <vt:variant>
        <vt:i4>1114163</vt:i4>
      </vt:variant>
      <vt:variant>
        <vt:i4>278</vt:i4>
      </vt:variant>
      <vt:variant>
        <vt:i4>0</vt:i4>
      </vt:variant>
      <vt:variant>
        <vt:i4>5</vt:i4>
      </vt:variant>
      <vt:variant>
        <vt:lpwstr/>
      </vt:variant>
      <vt:variant>
        <vt:lpwstr>_Toc182649415</vt:lpwstr>
      </vt:variant>
      <vt:variant>
        <vt:i4>1114163</vt:i4>
      </vt:variant>
      <vt:variant>
        <vt:i4>272</vt:i4>
      </vt:variant>
      <vt:variant>
        <vt:i4>0</vt:i4>
      </vt:variant>
      <vt:variant>
        <vt:i4>5</vt:i4>
      </vt:variant>
      <vt:variant>
        <vt:lpwstr/>
      </vt:variant>
      <vt:variant>
        <vt:lpwstr>_Toc182649413</vt:lpwstr>
      </vt:variant>
      <vt:variant>
        <vt:i4>1114163</vt:i4>
      </vt:variant>
      <vt:variant>
        <vt:i4>266</vt:i4>
      </vt:variant>
      <vt:variant>
        <vt:i4>0</vt:i4>
      </vt:variant>
      <vt:variant>
        <vt:i4>5</vt:i4>
      </vt:variant>
      <vt:variant>
        <vt:lpwstr/>
      </vt:variant>
      <vt:variant>
        <vt:lpwstr>_Toc182649412</vt:lpwstr>
      </vt:variant>
      <vt:variant>
        <vt:i4>1114163</vt:i4>
      </vt:variant>
      <vt:variant>
        <vt:i4>260</vt:i4>
      </vt:variant>
      <vt:variant>
        <vt:i4>0</vt:i4>
      </vt:variant>
      <vt:variant>
        <vt:i4>5</vt:i4>
      </vt:variant>
      <vt:variant>
        <vt:lpwstr/>
      </vt:variant>
      <vt:variant>
        <vt:lpwstr>_Toc182649411</vt:lpwstr>
      </vt:variant>
      <vt:variant>
        <vt:i4>1114163</vt:i4>
      </vt:variant>
      <vt:variant>
        <vt:i4>254</vt:i4>
      </vt:variant>
      <vt:variant>
        <vt:i4>0</vt:i4>
      </vt:variant>
      <vt:variant>
        <vt:i4>5</vt:i4>
      </vt:variant>
      <vt:variant>
        <vt:lpwstr/>
      </vt:variant>
      <vt:variant>
        <vt:lpwstr>_Toc182649410</vt:lpwstr>
      </vt:variant>
      <vt:variant>
        <vt:i4>1048627</vt:i4>
      </vt:variant>
      <vt:variant>
        <vt:i4>248</vt:i4>
      </vt:variant>
      <vt:variant>
        <vt:i4>0</vt:i4>
      </vt:variant>
      <vt:variant>
        <vt:i4>5</vt:i4>
      </vt:variant>
      <vt:variant>
        <vt:lpwstr/>
      </vt:variant>
      <vt:variant>
        <vt:lpwstr>_Toc182649409</vt:lpwstr>
      </vt:variant>
      <vt:variant>
        <vt:i4>1048627</vt:i4>
      </vt:variant>
      <vt:variant>
        <vt:i4>242</vt:i4>
      </vt:variant>
      <vt:variant>
        <vt:i4>0</vt:i4>
      </vt:variant>
      <vt:variant>
        <vt:i4>5</vt:i4>
      </vt:variant>
      <vt:variant>
        <vt:lpwstr/>
      </vt:variant>
      <vt:variant>
        <vt:lpwstr>_Toc182649408</vt:lpwstr>
      </vt:variant>
      <vt:variant>
        <vt:i4>1048627</vt:i4>
      </vt:variant>
      <vt:variant>
        <vt:i4>236</vt:i4>
      </vt:variant>
      <vt:variant>
        <vt:i4>0</vt:i4>
      </vt:variant>
      <vt:variant>
        <vt:i4>5</vt:i4>
      </vt:variant>
      <vt:variant>
        <vt:lpwstr/>
      </vt:variant>
      <vt:variant>
        <vt:lpwstr>_Toc182649407</vt:lpwstr>
      </vt:variant>
      <vt:variant>
        <vt:i4>1048627</vt:i4>
      </vt:variant>
      <vt:variant>
        <vt:i4>230</vt:i4>
      </vt:variant>
      <vt:variant>
        <vt:i4>0</vt:i4>
      </vt:variant>
      <vt:variant>
        <vt:i4>5</vt:i4>
      </vt:variant>
      <vt:variant>
        <vt:lpwstr/>
      </vt:variant>
      <vt:variant>
        <vt:lpwstr>_Toc182649406</vt:lpwstr>
      </vt:variant>
      <vt:variant>
        <vt:i4>1048627</vt:i4>
      </vt:variant>
      <vt:variant>
        <vt:i4>224</vt:i4>
      </vt:variant>
      <vt:variant>
        <vt:i4>0</vt:i4>
      </vt:variant>
      <vt:variant>
        <vt:i4>5</vt:i4>
      </vt:variant>
      <vt:variant>
        <vt:lpwstr/>
      </vt:variant>
      <vt:variant>
        <vt:lpwstr>_Toc182649405</vt:lpwstr>
      </vt:variant>
      <vt:variant>
        <vt:i4>1048627</vt:i4>
      </vt:variant>
      <vt:variant>
        <vt:i4>218</vt:i4>
      </vt:variant>
      <vt:variant>
        <vt:i4>0</vt:i4>
      </vt:variant>
      <vt:variant>
        <vt:i4>5</vt:i4>
      </vt:variant>
      <vt:variant>
        <vt:lpwstr/>
      </vt:variant>
      <vt:variant>
        <vt:lpwstr>_Toc182649404</vt:lpwstr>
      </vt:variant>
      <vt:variant>
        <vt:i4>1048627</vt:i4>
      </vt:variant>
      <vt:variant>
        <vt:i4>212</vt:i4>
      </vt:variant>
      <vt:variant>
        <vt:i4>0</vt:i4>
      </vt:variant>
      <vt:variant>
        <vt:i4>5</vt:i4>
      </vt:variant>
      <vt:variant>
        <vt:lpwstr/>
      </vt:variant>
      <vt:variant>
        <vt:lpwstr>_Toc182649403</vt:lpwstr>
      </vt:variant>
      <vt:variant>
        <vt:i4>1048627</vt:i4>
      </vt:variant>
      <vt:variant>
        <vt:i4>206</vt:i4>
      </vt:variant>
      <vt:variant>
        <vt:i4>0</vt:i4>
      </vt:variant>
      <vt:variant>
        <vt:i4>5</vt:i4>
      </vt:variant>
      <vt:variant>
        <vt:lpwstr/>
      </vt:variant>
      <vt:variant>
        <vt:lpwstr>_Toc182649402</vt:lpwstr>
      </vt:variant>
      <vt:variant>
        <vt:i4>1048627</vt:i4>
      </vt:variant>
      <vt:variant>
        <vt:i4>200</vt:i4>
      </vt:variant>
      <vt:variant>
        <vt:i4>0</vt:i4>
      </vt:variant>
      <vt:variant>
        <vt:i4>5</vt:i4>
      </vt:variant>
      <vt:variant>
        <vt:lpwstr/>
      </vt:variant>
      <vt:variant>
        <vt:lpwstr>_Toc182649401</vt:lpwstr>
      </vt:variant>
      <vt:variant>
        <vt:i4>1048627</vt:i4>
      </vt:variant>
      <vt:variant>
        <vt:i4>194</vt:i4>
      </vt:variant>
      <vt:variant>
        <vt:i4>0</vt:i4>
      </vt:variant>
      <vt:variant>
        <vt:i4>5</vt:i4>
      </vt:variant>
      <vt:variant>
        <vt:lpwstr/>
      </vt:variant>
      <vt:variant>
        <vt:lpwstr>_Toc182649400</vt:lpwstr>
      </vt:variant>
      <vt:variant>
        <vt:i4>1638452</vt:i4>
      </vt:variant>
      <vt:variant>
        <vt:i4>188</vt:i4>
      </vt:variant>
      <vt:variant>
        <vt:i4>0</vt:i4>
      </vt:variant>
      <vt:variant>
        <vt:i4>5</vt:i4>
      </vt:variant>
      <vt:variant>
        <vt:lpwstr/>
      </vt:variant>
      <vt:variant>
        <vt:lpwstr>_Toc182649399</vt:lpwstr>
      </vt:variant>
      <vt:variant>
        <vt:i4>1638452</vt:i4>
      </vt:variant>
      <vt:variant>
        <vt:i4>182</vt:i4>
      </vt:variant>
      <vt:variant>
        <vt:i4>0</vt:i4>
      </vt:variant>
      <vt:variant>
        <vt:i4>5</vt:i4>
      </vt:variant>
      <vt:variant>
        <vt:lpwstr/>
      </vt:variant>
      <vt:variant>
        <vt:lpwstr>_Toc182649398</vt:lpwstr>
      </vt:variant>
      <vt:variant>
        <vt:i4>1638452</vt:i4>
      </vt:variant>
      <vt:variant>
        <vt:i4>176</vt:i4>
      </vt:variant>
      <vt:variant>
        <vt:i4>0</vt:i4>
      </vt:variant>
      <vt:variant>
        <vt:i4>5</vt:i4>
      </vt:variant>
      <vt:variant>
        <vt:lpwstr/>
      </vt:variant>
      <vt:variant>
        <vt:lpwstr>_Toc182649397</vt:lpwstr>
      </vt:variant>
      <vt:variant>
        <vt:i4>1638452</vt:i4>
      </vt:variant>
      <vt:variant>
        <vt:i4>170</vt:i4>
      </vt:variant>
      <vt:variant>
        <vt:i4>0</vt:i4>
      </vt:variant>
      <vt:variant>
        <vt:i4>5</vt:i4>
      </vt:variant>
      <vt:variant>
        <vt:lpwstr/>
      </vt:variant>
      <vt:variant>
        <vt:lpwstr>_Toc182649396</vt:lpwstr>
      </vt:variant>
      <vt:variant>
        <vt:i4>1638452</vt:i4>
      </vt:variant>
      <vt:variant>
        <vt:i4>164</vt:i4>
      </vt:variant>
      <vt:variant>
        <vt:i4>0</vt:i4>
      </vt:variant>
      <vt:variant>
        <vt:i4>5</vt:i4>
      </vt:variant>
      <vt:variant>
        <vt:lpwstr/>
      </vt:variant>
      <vt:variant>
        <vt:lpwstr>_Toc182649395</vt:lpwstr>
      </vt:variant>
      <vt:variant>
        <vt:i4>1638452</vt:i4>
      </vt:variant>
      <vt:variant>
        <vt:i4>158</vt:i4>
      </vt:variant>
      <vt:variant>
        <vt:i4>0</vt:i4>
      </vt:variant>
      <vt:variant>
        <vt:i4>5</vt:i4>
      </vt:variant>
      <vt:variant>
        <vt:lpwstr/>
      </vt:variant>
      <vt:variant>
        <vt:lpwstr>_Toc182649394</vt:lpwstr>
      </vt:variant>
      <vt:variant>
        <vt:i4>1638452</vt:i4>
      </vt:variant>
      <vt:variant>
        <vt:i4>152</vt:i4>
      </vt:variant>
      <vt:variant>
        <vt:i4>0</vt:i4>
      </vt:variant>
      <vt:variant>
        <vt:i4>5</vt:i4>
      </vt:variant>
      <vt:variant>
        <vt:lpwstr/>
      </vt:variant>
      <vt:variant>
        <vt:lpwstr>_Toc182649393</vt:lpwstr>
      </vt:variant>
      <vt:variant>
        <vt:i4>1638452</vt:i4>
      </vt:variant>
      <vt:variant>
        <vt:i4>146</vt:i4>
      </vt:variant>
      <vt:variant>
        <vt:i4>0</vt:i4>
      </vt:variant>
      <vt:variant>
        <vt:i4>5</vt:i4>
      </vt:variant>
      <vt:variant>
        <vt:lpwstr/>
      </vt:variant>
      <vt:variant>
        <vt:lpwstr>_Toc182649392</vt:lpwstr>
      </vt:variant>
      <vt:variant>
        <vt:i4>1638452</vt:i4>
      </vt:variant>
      <vt:variant>
        <vt:i4>140</vt:i4>
      </vt:variant>
      <vt:variant>
        <vt:i4>0</vt:i4>
      </vt:variant>
      <vt:variant>
        <vt:i4>5</vt:i4>
      </vt:variant>
      <vt:variant>
        <vt:lpwstr/>
      </vt:variant>
      <vt:variant>
        <vt:lpwstr>_Toc182649391</vt:lpwstr>
      </vt:variant>
      <vt:variant>
        <vt:i4>1638452</vt:i4>
      </vt:variant>
      <vt:variant>
        <vt:i4>134</vt:i4>
      </vt:variant>
      <vt:variant>
        <vt:i4>0</vt:i4>
      </vt:variant>
      <vt:variant>
        <vt:i4>5</vt:i4>
      </vt:variant>
      <vt:variant>
        <vt:lpwstr/>
      </vt:variant>
      <vt:variant>
        <vt:lpwstr>_Toc182649390</vt:lpwstr>
      </vt:variant>
      <vt:variant>
        <vt:i4>1572916</vt:i4>
      </vt:variant>
      <vt:variant>
        <vt:i4>128</vt:i4>
      </vt:variant>
      <vt:variant>
        <vt:i4>0</vt:i4>
      </vt:variant>
      <vt:variant>
        <vt:i4>5</vt:i4>
      </vt:variant>
      <vt:variant>
        <vt:lpwstr/>
      </vt:variant>
      <vt:variant>
        <vt:lpwstr>_Toc182649389</vt:lpwstr>
      </vt:variant>
      <vt:variant>
        <vt:i4>1572916</vt:i4>
      </vt:variant>
      <vt:variant>
        <vt:i4>122</vt:i4>
      </vt:variant>
      <vt:variant>
        <vt:i4>0</vt:i4>
      </vt:variant>
      <vt:variant>
        <vt:i4>5</vt:i4>
      </vt:variant>
      <vt:variant>
        <vt:lpwstr/>
      </vt:variant>
      <vt:variant>
        <vt:lpwstr>_Toc182649388</vt:lpwstr>
      </vt:variant>
      <vt:variant>
        <vt:i4>1572916</vt:i4>
      </vt:variant>
      <vt:variant>
        <vt:i4>116</vt:i4>
      </vt:variant>
      <vt:variant>
        <vt:i4>0</vt:i4>
      </vt:variant>
      <vt:variant>
        <vt:i4>5</vt:i4>
      </vt:variant>
      <vt:variant>
        <vt:lpwstr/>
      </vt:variant>
      <vt:variant>
        <vt:lpwstr>_Toc182649386</vt:lpwstr>
      </vt:variant>
      <vt:variant>
        <vt:i4>1572916</vt:i4>
      </vt:variant>
      <vt:variant>
        <vt:i4>110</vt:i4>
      </vt:variant>
      <vt:variant>
        <vt:i4>0</vt:i4>
      </vt:variant>
      <vt:variant>
        <vt:i4>5</vt:i4>
      </vt:variant>
      <vt:variant>
        <vt:lpwstr/>
      </vt:variant>
      <vt:variant>
        <vt:lpwstr>_Toc182649385</vt:lpwstr>
      </vt:variant>
      <vt:variant>
        <vt:i4>1572916</vt:i4>
      </vt:variant>
      <vt:variant>
        <vt:i4>104</vt:i4>
      </vt:variant>
      <vt:variant>
        <vt:i4>0</vt:i4>
      </vt:variant>
      <vt:variant>
        <vt:i4>5</vt:i4>
      </vt:variant>
      <vt:variant>
        <vt:lpwstr/>
      </vt:variant>
      <vt:variant>
        <vt:lpwstr>_Toc182649384</vt:lpwstr>
      </vt:variant>
      <vt:variant>
        <vt:i4>1572916</vt:i4>
      </vt:variant>
      <vt:variant>
        <vt:i4>98</vt:i4>
      </vt:variant>
      <vt:variant>
        <vt:i4>0</vt:i4>
      </vt:variant>
      <vt:variant>
        <vt:i4>5</vt:i4>
      </vt:variant>
      <vt:variant>
        <vt:lpwstr/>
      </vt:variant>
      <vt:variant>
        <vt:lpwstr>_Toc182649383</vt:lpwstr>
      </vt:variant>
      <vt:variant>
        <vt:i4>1572916</vt:i4>
      </vt:variant>
      <vt:variant>
        <vt:i4>92</vt:i4>
      </vt:variant>
      <vt:variant>
        <vt:i4>0</vt:i4>
      </vt:variant>
      <vt:variant>
        <vt:i4>5</vt:i4>
      </vt:variant>
      <vt:variant>
        <vt:lpwstr/>
      </vt:variant>
      <vt:variant>
        <vt:lpwstr>_Toc182649382</vt:lpwstr>
      </vt:variant>
      <vt:variant>
        <vt:i4>1572916</vt:i4>
      </vt:variant>
      <vt:variant>
        <vt:i4>86</vt:i4>
      </vt:variant>
      <vt:variant>
        <vt:i4>0</vt:i4>
      </vt:variant>
      <vt:variant>
        <vt:i4>5</vt:i4>
      </vt:variant>
      <vt:variant>
        <vt:lpwstr/>
      </vt:variant>
      <vt:variant>
        <vt:lpwstr>_Toc182649380</vt:lpwstr>
      </vt:variant>
      <vt:variant>
        <vt:i4>1507380</vt:i4>
      </vt:variant>
      <vt:variant>
        <vt:i4>80</vt:i4>
      </vt:variant>
      <vt:variant>
        <vt:i4>0</vt:i4>
      </vt:variant>
      <vt:variant>
        <vt:i4>5</vt:i4>
      </vt:variant>
      <vt:variant>
        <vt:lpwstr/>
      </vt:variant>
      <vt:variant>
        <vt:lpwstr>_Toc182649379</vt:lpwstr>
      </vt:variant>
      <vt:variant>
        <vt:i4>1507380</vt:i4>
      </vt:variant>
      <vt:variant>
        <vt:i4>74</vt:i4>
      </vt:variant>
      <vt:variant>
        <vt:i4>0</vt:i4>
      </vt:variant>
      <vt:variant>
        <vt:i4>5</vt:i4>
      </vt:variant>
      <vt:variant>
        <vt:lpwstr/>
      </vt:variant>
      <vt:variant>
        <vt:lpwstr>_Toc182649378</vt:lpwstr>
      </vt:variant>
      <vt:variant>
        <vt:i4>1507380</vt:i4>
      </vt:variant>
      <vt:variant>
        <vt:i4>68</vt:i4>
      </vt:variant>
      <vt:variant>
        <vt:i4>0</vt:i4>
      </vt:variant>
      <vt:variant>
        <vt:i4>5</vt:i4>
      </vt:variant>
      <vt:variant>
        <vt:lpwstr/>
      </vt:variant>
      <vt:variant>
        <vt:lpwstr>_Toc182649377</vt:lpwstr>
      </vt:variant>
      <vt:variant>
        <vt:i4>1507380</vt:i4>
      </vt:variant>
      <vt:variant>
        <vt:i4>62</vt:i4>
      </vt:variant>
      <vt:variant>
        <vt:i4>0</vt:i4>
      </vt:variant>
      <vt:variant>
        <vt:i4>5</vt:i4>
      </vt:variant>
      <vt:variant>
        <vt:lpwstr/>
      </vt:variant>
      <vt:variant>
        <vt:lpwstr>_Toc182649376</vt:lpwstr>
      </vt:variant>
      <vt:variant>
        <vt:i4>1507380</vt:i4>
      </vt:variant>
      <vt:variant>
        <vt:i4>56</vt:i4>
      </vt:variant>
      <vt:variant>
        <vt:i4>0</vt:i4>
      </vt:variant>
      <vt:variant>
        <vt:i4>5</vt:i4>
      </vt:variant>
      <vt:variant>
        <vt:lpwstr/>
      </vt:variant>
      <vt:variant>
        <vt:lpwstr>_Toc182649375</vt:lpwstr>
      </vt:variant>
      <vt:variant>
        <vt:i4>1507380</vt:i4>
      </vt:variant>
      <vt:variant>
        <vt:i4>50</vt:i4>
      </vt:variant>
      <vt:variant>
        <vt:i4>0</vt:i4>
      </vt:variant>
      <vt:variant>
        <vt:i4>5</vt:i4>
      </vt:variant>
      <vt:variant>
        <vt:lpwstr/>
      </vt:variant>
      <vt:variant>
        <vt:lpwstr>_Toc182649373</vt:lpwstr>
      </vt:variant>
      <vt:variant>
        <vt:i4>1507380</vt:i4>
      </vt:variant>
      <vt:variant>
        <vt:i4>44</vt:i4>
      </vt:variant>
      <vt:variant>
        <vt:i4>0</vt:i4>
      </vt:variant>
      <vt:variant>
        <vt:i4>5</vt:i4>
      </vt:variant>
      <vt:variant>
        <vt:lpwstr/>
      </vt:variant>
      <vt:variant>
        <vt:lpwstr>_Toc182649371</vt:lpwstr>
      </vt:variant>
      <vt:variant>
        <vt:i4>1441844</vt:i4>
      </vt:variant>
      <vt:variant>
        <vt:i4>38</vt:i4>
      </vt:variant>
      <vt:variant>
        <vt:i4>0</vt:i4>
      </vt:variant>
      <vt:variant>
        <vt:i4>5</vt:i4>
      </vt:variant>
      <vt:variant>
        <vt:lpwstr/>
      </vt:variant>
      <vt:variant>
        <vt:lpwstr>_Toc182649369</vt:lpwstr>
      </vt:variant>
      <vt:variant>
        <vt:i4>1441844</vt:i4>
      </vt:variant>
      <vt:variant>
        <vt:i4>32</vt:i4>
      </vt:variant>
      <vt:variant>
        <vt:i4>0</vt:i4>
      </vt:variant>
      <vt:variant>
        <vt:i4>5</vt:i4>
      </vt:variant>
      <vt:variant>
        <vt:lpwstr/>
      </vt:variant>
      <vt:variant>
        <vt:lpwstr>_Toc182649368</vt:lpwstr>
      </vt:variant>
      <vt:variant>
        <vt:i4>1441844</vt:i4>
      </vt:variant>
      <vt:variant>
        <vt:i4>26</vt:i4>
      </vt:variant>
      <vt:variant>
        <vt:i4>0</vt:i4>
      </vt:variant>
      <vt:variant>
        <vt:i4>5</vt:i4>
      </vt:variant>
      <vt:variant>
        <vt:lpwstr/>
      </vt:variant>
      <vt:variant>
        <vt:lpwstr>_Toc182649367</vt:lpwstr>
      </vt:variant>
      <vt:variant>
        <vt:i4>1441844</vt:i4>
      </vt:variant>
      <vt:variant>
        <vt:i4>20</vt:i4>
      </vt:variant>
      <vt:variant>
        <vt:i4>0</vt:i4>
      </vt:variant>
      <vt:variant>
        <vt:i4>5</vt:i4>
      </vt:variant>
      <vt:variant>
        <vt:lpwstr/>
      </vt:variant>
      <vt:variant>
        <vt:lpwstr>_Toc182649365</vt:lpwstr>
      </vt:variant>
      <vt:variant>
        <vt:i4>1441844</vt:i4>
      </vt:variant>
      <vt:variant>
        <vt:i4>14</vt:i4>
      </vt:variant>
      <vt:variant>
        <vt:i4>0</vt:i4>
      </vt:variant>
      <vt:variant>
        <vt:i4>5</vt:i4>
      </vt:variant>
      <vt:variant>
        <vt:lpwstr/>
      </vt:variant>
      <vt:variant>
        <vt:lpwstr>_Toc182649363</vt:lpwstr>
      </vt:variant>
      <vt:variant>
        <vt:i4>1441844</vt:i4>
      </vt:variant>
      <vt:variant>
        <vt:i4>8</vt:i4>
      </vt:variant>
      <vt:variant>
        <vt:i4>0</vt:i4>
      </vt:variant>
      <vt:variant>
        <vt:i4>5</vt:i4>
      </vt:variant>
      <vt:variant>
        <vt:lpwstr/>
      </vt:variant>
      <vt:variant>
        <vt:lpwstr>_Toc182649362</vt:lpwstr>
      </vt:variant>
      <vt:variant>
        <vt:i4>1441844</vt:i4>
      </vt:variant>
      <vt:variant>
        <vt:i4>2</vt:i4>
      </vt:variant>
      <vt:variant>
        <vt:i4>0</vt:i4>
      </vt:variant>
      <vt:variant>
        <vt:i4>5</vt:i4>
      </vt:variant>
      <vt:variant>
        <vt:lpwstr/>
      </vt:variant>
      <vt:variant>
        <vt:lpwstr>_Toc182649364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Interventional Study Protocol Template</dc:title>
  <dc:subject>Protocol Template</dc:subject>
  <dc:creator>National Institute on Aging</dc:creator>
  <cp:keywords>Interventional, Protocol Template</cp:keywords>
  <cp:lastModifiedBy>Alisa Irwin</cp:lastModifiedBy>
  <cp:revision>3</cp:revision>
  <cp:lastPrinted>2014-04-01T22:16:00Z</cp:lastPrinted>
  <dcterms:created xsi:type="dcterms:W3CDTF">2020-01-06T21:30:00Z</dcterms:created>
  <dcterms:modified xsi:type="dcterms:W3CDTF">2020-03-09T01:55:00Z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Language">
    <vt:lpwstr>English</vt:lpwstr>
  </property>
  <property fmtid="{D5CDD505-2E9C-101B-9397-08002B2CF9AE}" pid="4" name="Copyright Status">
    <vt:lpwstr>Public Domain</vt:lpwstr>
  </property>
</Properties>
</file>