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C924" w14:textId="2A158045" w:rsidR="00A53E30" w:rsidRDefault="008146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HRP-321 | 1/13/2023 </w:t>
      </w:r>
    </w:p>
    <w:p w14:paraId="5D13166A" w14:textId="77777777" w:rsidR="00A53E30" w:rsidRDefault="00A53E3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44C008" w14:textId="1F9B9320" w:rsidR="00A53E30" w:rsidRDefault="008146E2">
      <w:pPr>
        <w:pStyle w:val="DocumentTitle-HCG"/>
        <w:spacing w:line="360" w:lineRule="auto"/>
        <w:rPr>
          <w:rFonts w:eastAsia="Calibri"/>
        </w:rPr>
      </w:pPr>
      <w:r>
        <w:t>WORKSHEET: Review of Information Items</w:t>
      </w:r>
    </w:p>
    <w:p w14:paraId="287F1EA2" w14:textId="0BC61F07" w:rsidR="00A53E30" w:rsidRDefault="008146E2">
      <w:pPr>
        <w:pStyle w:val="PrimarySectionText-HCG"/>
        <w:ind w:left="0" w:firstLine="0"/>
      </w:pPr>
      <w:r>
        <w:t xml:space="preserve">The purpose of this worksheet is to provide support for the convened IRB reviewing </w:t>
      </w:r>
      <w:r>
        <w:rPr>
          <w:u w:val="double"/>
        </w:rPr>
        <w:t>Serious Non-Compliance</w:t>
      </w:r>
      <w:r>
        <w:t xml:space="preserve">, </w:t>
      </w:r>
      <w:r>
        <w:rPr>
          <w:u w:val="double"/>
        </w:rPr>
        <w:t>Continuing Non-Compliance</w:t>
      </w:r>
      <w:r>
        <w:t xml:space="preserve">, </w:t>
      </w:r>
      <w:r>
        <w:rPr>
          <w:u w:val="double"/>
        </w:rPr>
        <w:t xml:space="preserve">Unanticipated Problem Involving Risks to </w:t>
      </w:r>
      <w:r>
        <w:rPr>
          <w:u w:val="double"/>
        </w:rPr>
        <w:t>Subjects or Others</w:t>
      </w:r>
      <w:r>
        <w:t xml:space="preserve">, </w:t>
      </w:r>
      <w:r>
        <w:rPr>
          <w:u w:val="double"/>
        </w:rPr>
        <w:t>Suspension of IRB Approval</w:t>
      </w:r>
      <w:r>
        <w:t xml:space="preserve">, and </w:t>
      </w:r>
      <w:r>
        <w:rPr>
          <w:u w:val="double"/>
        </w:rPr>
        <w:t>Termination of IRB Approval</w:t>
      </w:r>
      <w:r>
        <w:rPr>
          <w:rStyle w:val="EndnoteReference"/>
        </w:rPr>
        <w:endnoteReference w:id="2"/>
      </w:r>
      <w:r>
        <w:t xml:space="preserve">. </w:t>
      </w:r>
    </w:p>
    <w:p w14:paraId="131445AC" w14:textId="284CAF5C" w:rsidR="00A53E30" w:rsidRDefault="008146E2">
      <w:pPr>
        <w:pStyle w:val="SectionHeading-HCG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Considerations</w:t>
      </w:r>
    </w:p>
    <w:p w14:paraId="385977CC" w14:textId="77777777" w:rsidR="00A53E30" w:rsidRDefault="00A53E30">
      <w:pPr>
        <w:pStyle w:val="PrimarySectionText-HCG"/>
        <w:rPr>
          <w:rFonts w:cs="Arial"/>
        </w:rPr>
        <w:sectPr w:rsidR="00A53E30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76EE682" w14:textId="4672F49D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202530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Modify the protocol.</w:t>
      </w:r>
    </w:p>
    <w:p w14:paraId="348DE16B" w14:textId="65EAEF6E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88599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Modify the information</w:t>
      </w:r>
      <w:r>
        <w:rPr>
          <w:rFonts w:cs="Arial"/>
        </w:rPr>
        <w:t xml:space="preserve"> disclosed during the consent process.</w:t>
      </w:r>
    </w:p>
    <w:p w14:paraId="420D97B1" w14:textId="36FE05AD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128560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Provide additional information to current subjects (whenever the information may relate to the subject’s willingness to continue).</w:t>
      </w:r>
    </w:p>
    <w:p w14:paraId="1E8148A1" w14:textId="18C772C7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26045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Provide additional information to past subjects.</w:t>
      </w:r>
    </w:p>
    <w:p w14:paraId="60CC0E78" w14:textId="241386A0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202608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Have current subjects to </w:t>
      </w:r>
      <w:r>
        <w:rPr>
          <w:rFonts w:cs="Arial"/>
        </w:rPr>
        <w:t>re-consent.</w:t>
      </w:r>
    </w:p>
    <w:p w14:paraId="0F540476" w14:textId="52EBB032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63715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Increase the frequency of continuing review.</w:t>
      </w:r>
    </w:p>
    <w:p w14:paraId="253BE7CE" w14:textId="51149EEB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78950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Observe the research.</w:t>
      </w:r>
    </w:p>
    <w:p w14:paraId="06388183" w14:textId="138150CE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75154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Observe the consent process.</w:t>
      </w:r>
    </w:p>
    <w:p w14:paraId="40CD307E" w14:textId="166048D2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751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Require additional training of the investigator.</w:t>
      </w:r>
    </w:p>
    <w:p w14:paraId="55073C90" w14:textId="101D9970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61002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Notify investigators at other sites.</w:t>
      </w:r>
    </w:p>
    <w:p w14:paraId="19D49D60" w14:textId="71180F2C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120861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Terminate IRB approval.</w:t>
      </w:r>
    </w:p>
    <w:p w14:paraId="0CA62F04" w14:textId="1887B797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60338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Suspend IRB approval.</w:t>
      </w:r>
    </w:p>
    <w:p w14:paraId="5E665656" w14:textId="0F1A248F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69523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Transfer subjects to another investigator.</w:t>
      </w:r>
    </w:p>
    <w:p w14:paraId="170B0FB0" w14:textId="0949ECC7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04714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proofErr w:type="gramStart"/>
      <w:r>
        <w:rPr>
          <w:rFonts w:cs="Arial"/>
        </w:rPr>
        <w:t>Make arrangements</w:t>
      </w:r>
      <w:proofErr w:type="gramEnd"/>
      <w:r>
        <w:rPr>
          <w:rFonts w:cs="Arial"/>
        </w:rPr>
        <w:t xml:space="preserve"> for clinical care outside the research.</w:t>
      </w:r>
    </w:p>
    <w:p w14:paraId="1E65A2BD" w14:textId="7A2830B9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02717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Allow continuation of some research activities under the supervision of an independent monit</w:t>
      </w:r>
      <w:r>
        <w:rPr>
          <w:rFonts w:cs="Arial"/>
        </w:rPr>
        <w:t>or.</w:t>
      </w:r>
    </w:p>
    <w:p w14:paraId="3C20F14C" w14:textId="3AEC0B1D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11451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Require follow-up of subjects for safety reasons.</w:t>
      </w:r>
    </w:p>
    <w:p w14:paraId="56D5B2C5" w14:textId="1F7FDC1E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46377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Require adverse events or outcomes to be reported to the IRB and the sponsor.</w:t>
      </w:r>
    </w:p>
    <w:p w14:paraId="5F381851" w14:textId="2280C7C8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54274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Obtain additional information.</w:t>
      </w:r>
    </w:p>
    <w:p w14:paraId="0609B2B9" w14:textId="0E7D3E1E" w:rsidR="00A53E30" w:rsidRDefault="008146E2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54305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Consider whether changes without prior IRB review and approval were consistent with ensuring the subject’s continued welfare.</w:t>
      </w:r>
    </w:p>
    <w:p w14:paraId="6515212E" w14:textId="372C6868" w:rsidR="00A53E30" w:rsidRDefault="008146E2">
      <w:pPr>
        <w:pStyle w:val="SecondarySub-SectionText-HCG"/>
        <w:spacing w:line="276" w:lineRule="auto"/>
        <w:ind w:left="0" w:firstLine="0"/>
        <w:rPr>
          <w:rFonts w:cs="Arial"/>
        </w:rPr>
      </w:pPr>
      <w:sdt>
        <w:sdtPr>
          <w:rPr>
            <w:rFonts w:cs="Arial"/>
          </w:rPr>
          <w:id w:val="179733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Other:  </w:t>
      </w:r>
      <w:sdt>
        <w:sdtPr>
          <w:rPr>
            <w:rFonts w:cs="Arial"/>
          </w:rPr>
          <w:id w:val="-2118900375"/>
          <w:placeholder>
            <w:docPart w:val="D6CD3375EC864F2EB36059482C731865"/>
          </w:placeholder>
          <w:showingPlcHdr/>
          <w:text/>
        </w:sdtPr>
        <w:sdtEndPr/>
        <w:sdtContent>
          <w:r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  <w:r>
        <w:rPr>
          <w:rFonts w:cs="Arial"/>
        </w:rPr>
        <w:t xml:space="preserve">      </w:t>
      </w:r>
    </w:p>
    <w:sectPr w:rsidR="00A53E30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9A3A" w14:textId="77777777" w:rsidR="00E3699D" w:rsidRDefault="00E3699D" w:rsidP="00855EE6">
      <w:pPr>
        <w:spacing w:after="0" w:line="240" w:lineRule="auto"/>
      </w:pPr>
      <w:r>
        <w:separator/>
      </w:r>
    </w:p>
  </w:endnote>
  <w:endnote w:type="continuationSeparator" w:id="0">
    <w:p w14:paraId="7580228D" w14:textId="77777777" w:rsidR="00E3699D" w:rsidRDefault="00E3699D" w:rsidP="00855EE6">
      <w:pPr>
        <w:spacing w:after="0" w:line="240" w:lineRule="auto"/>
      </w:pPr>
      <w:r>
        <w:continuationSeparator/>
      </w:r>
    </w:p>
  </w:endnote>
  <w:endnote w:type="continuationNotice" w:id="1">
    <w:p w14:paraId="3DF02F6F" w14:textId="77777777" w:rsidR="00E3699D" w:rsidRDefault="00E3699D">
      <w:pPr>
        <w:spacing w:after="0" w:line="240" w:lineRule="auto"/>
      </w:pPr>
    </w:p>
  </w:endnote>
  <w:endnote w:id="2">
    <w:p w14:paraId="4AA115AD" w14:textId="73F7A2D1" w:rsidR="00A53E30" w:rsidRDefault="008146E2">
      <w:pPr>
        <w:pStyle w:val="EndnoteText"/>
        <w:rPr>
          <w:rFonts w:ascii="Arial" w:hAnsi="Arial" w:cs="Arial"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8"/>
          <w:szCs w:val="18"/>
        </w:rPr>
        <w:t>This document satisfies AAHRPP elements I.5.A, I.5.D, I-9, I</w:t>
      </w:r>
      <w:r>
        <w:rPr>
          <w:rFonts w:ascii="Arial" w:hAnsi="Arial" w:cs="Arial"/>
          <w:sz w:val="18"/>
          <w:szCs w:val="18"/>
        </w:rPr>
        <w:t>I.2.G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2B57" w14:textId="61C2157F" w:rsidR="008424AD" w:rsidRPr="008424AD" w:rsidRDefault="008424AD" w:rsidP="008424AD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  <w:p w14:paraId="3EE21FCA" w14:textId="64819AE5" w:rsidR="00D134E0" w:rsidRPr="00D134E0" w:rsidRDefault="00D134E0" w:rsidP="00D134E0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 w:rsidRPr="00D134E0"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14:paraId="4D342F68" w14:textId="514EDF20" w:rsidR="00D134E0" w:rsidRDefault="00D134E0" w:rsidP="00D134E0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</w:t>
    </w:r>
    <w:r w:rsidR="00CF1142">
      <w:rPr>
        <w:rFonts w:ascii="Montserrat-Regular" w:hAnsi="Montserrat-Regular" w:cs="Montserrat-Regular"/>
        <w:color w:val="717275"/>
        <w:sz w:val="18"/>
        <w:szCs w:val="18"/>
      </w:rPr>
      <w:t>2</w:t>
    </w:r>
    <w:r>
      <w:rPr>
        <w:rFonts w:ascii="Montserrat-Regular" w:hAnsi="Montserrat-Regular" w:cs="Montserrat-Regular"/>
        <w:color w:val="717275"/>
        <w:sz w:val="18"/>
        <w:szCs w:val="18"/>
      </w:rPr>
      <w:t xml:space="preserve"> Huron Consulting Group Inc. and affiliates.</w:t>
    </w:r>
  </w:p>
  <w:p w14:paraId="2058419E" w14:textId="27B6C861" w:rsidR="00D134E0" w:rsidRDefault="00D134E0" w:rsidP="00D134E0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3BCE" w14:textId="77777777" w:rsidR="00E75C28" w:rsidRDefault="00E75C28" w:rsidP="00E75C28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4C75E224" w14:textId="11C012E3" w:rsidR="00E75C28" w:rsidRDefault="00E75C28" w:rsidP="007E35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0B0A" w14:textId="77777777" w:rsidR="00E3699D" w:rsidRDefault="00E3699D" w:rsidP="00855EE6">
      <w:pPr>
        <w:spacing w:after="0" w:line="240" w:lineRule="auto"/>
      </w:pPr>
      <w:r>
        <w:separator/>
      </w:r>
    </w:p>
  </w:footnote>
  <w:footnote w:type="continuationSeparator" w:id="0">
    <w:p w14:paraId="586A3584" w14:textId="77777777" w:rsidR="00E3699D" w:rsidRDefault="00E3699D" w:rsidP="00855EE6">
      <w:pPr>
        <w:spacing w:after="0" w:line="240" w:lineRule="auto"/>
      </w:pPr>
      <w:r>
        <w:continuationSeparator/>
      </w:r>
    </w:p>
  </w:footnote>
  <w:footnote w:type="continuationNotice" w:id="1">
    <w:p w14:paraId="317848FE" w14:textId="77777777" w:rsidR="00E3699D" w:rsidRDefault="00E369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20BE" w14:textId="16F7D666" w:rsidR="00914425" w:rsidRPr="00914425" w:rsidRDefault="00571105" w:rsidP="008424AD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 wp14:anchorId="3CE8D20F" wp14:editId="4ACF5C78">
          <wp:extent cx="1627067" cy="515620"/>
          <wp:effectExtent l="0" t="0" r="0" b="0"/>
          <wp:docPr id="1" name="Picture 1" descr="This is the Hur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is is the Hur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7067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6BD8" w14:textId="7B0F7E82" w:rsidR="006649CA" w:rsidRDefault="008146E2" w:rsidP="00506960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62AF602E" wp14:editId="7D09B82C">
          <wp:extent cx="1714500" cy="717550"/>
          <wp:effectExtent l="0" t="0" r="0" b="6350"/>
          <wp:docPr id="3" name="Picture 3" descr="This is the CHL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CHL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7529AE" w14:textId="77777777" w:rsidR="008146E2" w:rsidRDefault="008146E2" w:rsidP="005069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03B"/>
    <w:multiLevelType w:val="hybridMultilevel"/>
    <w:tmpl w:val="E3B65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yNDY1MzOzsDS0NDBW0lEKTi0uzszPAykwrAUAqGY2VCwAAAA="/>
  </w:docVars>
  <w:rsids>
    <w:rsidRoot w:val="00855EE6"/>
    <w:rsid w:val="00002AF2"/>
    <w:rsid w:val="0001508F"/>
    <w:rsid w:val="00051898"/>
    <w:rsid w:val="00063436"/>
    <w:rsid w:val="00073852"/>
    <w:rsid w:val="0007512F"/>
    <w:rsid w:val="00082AFF"/>
    <w:rsid w:val="00095BC7"/>
    <w:rsid w:val="000E220B"/>
    <w:rsid w:val="000F5F1B"/>
    <w:rsid w:val="00107F49"/>
    <w:rsid w:val="00112F1A"/>
    <w:rsid w:val="0012094B"/>
    <w:rsid w:val="00150F7C"/>
    <w:rsid w:val="00170F88"/>
    <w:rsid w:val="001C5CD8"/>
    <w:rsid w:val="001D6859"/>
    <w:rsid w:val="001E6EA8"/>
    <w:rsid w:val="001F117D"/>
    <w:rsid w:val="001F5F89"/>
    <w:rsid w:val="001F6AEF"/>
    <w:rsid w:val="00212DD9"/>
    <w:rsid w:val="00216912"/>
    <w:rsid w:val="0024381C"/>
    <w:rsid w:val="00272E9B"/>
    <w:rsid w:val="002976CB"/>
    <w:rsid w:val="002A0DD4"/>
    <w:rsid w:val="002B071A"/>
    <w:rsid w:val="002B5CF2"/>
    <w:rsid w:val="002B681F"/>
    <w:rsid w:val="002D11FD"/>
    <w:rsid w:val="00326970"/>
    <w:rsid w:val="0035722D"/>
    <w:rsid w:val="003A0959"/>
    <w:rsid w:val="003E5AE2"/>
    <w:rsid w:val="003F727A"/>
    <w:rsid w:val="00413B76"/>
    <w:rsid w:val="00420ABF"/>
    <w:rsid w:val="00433C87"/>
    <w:rsid w:val="00464FA9"/>
    <w:rsid w:val="004B05DE"/>
    <w:rsid w:val="004B15E4"/>
    <w:rsid w:val="00501678"/>
    <w:rsid w:val="00506960"/>
    <w:rsid w:val="00512CDD"/>
    <w:rsid w:val="00534ECB"/>
    <w:rsid w:val="00555522"/>
    <w:rsid w:val="00571105"/>
    <w:rsid w:val="00574247"/>
    <w:rsid w:val="0058236F"/>
    <w:rsid w:val="00594A69"/>
    <w:rsid w:val="005B76D3"/>
    <w:rsid w:val="00612FDA"/>
    <w:rsid w:val="0062282F"/>
    <w:rsid w:val="00625EFE"/>
    <w:rsid w:val="00636276"/>
    <w:rsid w:val="00650A58"/>
    <w:rsid w:val="0065577B"/>
    <w:rsid w:val="006649CA"/>
    <w:rsid w:val="00675EB8"/>
    <w:rsid w:val="0069057F"/>
    <w:rsid w:val="006A19C8"/>
    <w:rsid w:val="006C3173"/>
    <w:rsid w:val="006D056E"/>
    <w:rsid w:val="006E754F"/>
    <w:rsid w:val="006F23D2"/>
    <w:rsid w:val="00724781"/>
    <w:rsid w:val="007469E0"/>
    <w:rsid w:val="007912B3"/>
    <w:rsid w:val="007C32A7"/>
    <w:rsid w:val="007E35A8"/>
    <w:rsid w:val="008146E2"/>
    <w:rsid w:val="00821C23"/>
    <w:rsid w:val="0083413E"/>
    <w:rsid w:val="0084152D"/>
    <w:rsid w:val="008424AD"/>
    <w:rsid w:val="00855EE6"/>
    <w:rsid w:val="0086083E"/>
    <w:rsid w:val="00872DA6"/>
    <w:rsid w:val="00893D51"/>
    <w:rsid w:val="008B0231"/>
    <w:rsid w:val="008B32E5"/>
    <w:rsid w:val="008B3D20"/>
    <w:rsid w:val="008E54A4"/>
    <w:rsid w:val="008F26B1"/>
    <w:rsid w:val="009030FC"/>
    <w:rsid w:val="00914425"/>
    <w:rsid w:val="00917358"/>
    <w:rsid w:val="00926535"/>
    <w:rsid w:val="00933B0E"/>
    <w:rsid w:val="0093623D"/>
    <w:rsid w:val="00952787"/>
    <w:rsid w:val="00972B4F"/>
    <w:rsid w:val="00990646"/>
    <w:rsid w:val="009C1EE8"/>
    <w:rsid w:val="009E023E"/>
    <w:rsid w:val="00A53E30"/>
    <w:rsid w:val="00A56818"/>
    <w:rsid w:val="00A6230C"/>
    <w:rsid w:val="00A94AF5"/>
    <w:rsid w:val="00AA4BF9"/>
    <w:rsid w:val="00AB4B74"/>
    <w:rsid w:val="00AC1B56"/>
    <w:rsid w:val="00AC2F0C"/>
    <w:rsid w:val="00B23768"/>
    <w:rsid w:val="00B23D93"/>
    <w:rsid w:val="00B40009"/>
    <w:rsid w:val="00B54DF7"/>
    <w:rsid w:val="00B61F4A"/>
    <w:rsid w:val="00B758C3"/>
    <w:rsid w:val="00BB2AC7"/>
    <w:rsid w:val="00BD5778"/>
    <w:rsid w:val="00BE5688"/>
    <w:rsid w:val="00BF2F85"/>
    <w:rsid w:val="00C11900"/>
    <w:rsid w:val="00C61FE5"/>
    <w:rsid w:val="00C64784"/>
    <w:rsid w:val="00C66FB9"/>
    <w:rsid w:val="00C75CAF"/>
    <w:rsid w:val="00C85B14"/>
    <w:rsid w:val="00CA076B"/>
    <w:rsid w:val="00CB0150"/>
    <w:rsid w:val="00CB0F42"/>
    <w:rsid w:val="00CC6BE4"/>
    <w:rsid w:val="00CF1142"/>
    <w:rsid w:val="00D134E0"/>
    <w:rsid w:val="00D35E6A"/>
    <w:rsid w:val="00DD51AB"/>
    <w:rsid w:val="00E0288C"/>
    <w:rsid w:val="00E33C34"/>
    <w:rsid w:val="00E34769"/>
    <w:rsid w:val="00E3699D"/>
    <w:rsid w:val="00E44D40"/>
    <w:rsid w:val="00E75C28"/>
    <w:rsid w:val="00E80A2D"/>
    <w:rsid w:val="00E9748E"/>
    <w:rsid w:val="00EA6624"/>
    <w:rsid w:val="00EE39FA"/>
    <w:rsid w:val="00EF642F"/>
    <w:rsid w:val="00F116D8"/>
    <w:rsid w:val="00F27975"/>
    <w:rsid w:val="00F40567"/>
    <w:rsid w:val="00F50209"/>
    <w:rsid w:val="00F84AEF"/>
    <w:rsid w:val="00FA6F1C"/>
    <w:rsid w:val="00FE1862"/>
    <w:rsid w:val="00FF707C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0E3A"/>
  <w15:chartTrackingRefBased/>
  <w15:docId w15:val="{FEA65B48-F92A-4A5D-BD4B-D10F2754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CD3375EC864F2EB36059482C73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439DA-F0C2-4E2C-8C73-5319EEBD8A13}"/>
      </w:docPartPr>
      <w:docPartBody>
        <w:p w:rsidR="00C97CD9" w:rsidRDefault="00BF3384" w:rsidP="00BF3384">
          <w:pPr>
            <w:pStyle w:val="D6CD3375EC864F2EB36059482C731865"/>
          </w:pPr>
          <w:r w:rsidRPr="001E49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9B"/>
    <w:rsid w:val="000D4CA0"/>
    <w:rsid w:val="00154C9B"/>
    <w:rsid w:val="008618C4"/>
    <w:rsid w:val="00BF3384"/>
    <w:rsid w:val="00C97CD9"/>
    <w:rsid w:val="00DD44F2"/>
    <w:rsid w:val="00E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384"/>
    <w:rPr>
      <w:color w:val="808080"/>
    </w:rPr>
  </w:style>
  <w:style w:type="paragraph" w:customStyle="1" w:styleId="D6CD3375EC864F2EB36059482C731865">
    <w:name w:val="D6CD3375EC864F2EB36059482C731865"/>
    <w:rsid w:val="00BF3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7CF3DAACCA34080A31052C5D701BC" ma:contentTypeVersion="2" ma:contentTypeDescription="Create a new document." ma:contentTypeScope="" ma:versionID="7f921fc43c6898390cc9bf0a3a199478">
  <xsd:schema xmlns:xsd="http://www.w3.org/2001/XMLSchema" xmlns:xs="http://www.w3.org/2001/XMLSchema" xmlns:p="http://schemas.microsoft.com/office/2006/metadata/properties" xmlns:ns2="c47fb51d-8e84-47d7-897f-910e83fcef71" targetNamespace="http://schemas.microsoft.com/office/2006/metadata/properties" ma:root="true" ma:fieldsID="9ed8b00e87dee19837b77223f5e4df37" ns2:_="">
    <xsd:import namespace="c47fb51d-8e84-47d7-897f-910e83fce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b51d-8e84-47d7-897f-910e83fc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94FB3-B034-47D2-8A3E-418F401558BF}">
  <ds:schemaRefs>
    <ds:schemaRef ds:uri="http://purl.org/dc/dcmitype/"/>
    <ds:schemaRef ds:uri="http://schemas.openxmlformats.org/package/2006/metadata/core-properties"/>
    <ds:schemaRef ds:uri="e48e2401-543c-4a96-a1f0-e6000352ecc2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570C3-25C5-43A4-B3E8-673AA57DE1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1256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Erin Van Hoy</cp:lastModifiedBy>
  <cp:revision>24</cp:revision>
  <dcterms:created xsi:type="dcterms:W3CDTF">2022-06-29T23:12:00Z</dcterms:created>
  <dcterms:modified xsi:type="dcterms:W3CDTF">2023-01-26T13:33:00Z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0x010100BF57CF3DAACCA34080A31052C5D701BC</vt:lpwstr>
  </property>
  <property fmtid="{D5CDD505-2E9C-101B-9397-08002B2CF9AE}" pid="3" name="GrammarlyDocumentId">
    <vt:lpwstr>a06e952bc739b5e9c0caeac5e6894a68624b28326b29c95b05d827cd6226e3b4</vt:lpwstr>
  </property>
</Properties>
</file>