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Trebuchet MS" w:cs="Trebuchet MS" w:hAnsi="Trebuchet MS" w:eastAsia="Trebuchet MS"/>
          <w:b w:val="1"/>
          <w:bCs w:val="1"/>
          <w:outline w:val="0"/>
          <w:color w:val="000000"/>
          <w:u w:color="000000"/>
          <w14:textFill>
            <w14:solidFill>
              <w14:srgbClr w14:val="000000"/>
            </w14:solidFill>
          </w14:textFill>
        </w:rPr>
      </w:pPr>
      <w:r>
        <w:rPr>
          <w:rFonts w:ascii="Trebuchet MS" w:hAnsi="Trebuchet MS"/>
          <w:b w:val="1"/>
          <w:bCs w:val="1"/>
          <w:outline w:val="0"/>
          <w:color w:val="000000"/>
          <w:u w:color="000000"/>
          <w:rtl w:val="0"/>
          <w:lang w:val="en-US"/>
          <w14:textFill>
            <w14:solidFill>
              <w14:srgbClr w14:val="000000"/>
            </w14:solidFill>
          </w14:textFill>
        </w:rPr>
        <w:t>The fellowship in Craniofacial and Special Needs Orthodontics is a one-year fellowship based at Children</w:t>
      </w:r>
      <w:r>
        <w:rPr>
          <w:rFonts w:ascii="Trebuchet MS" w:hAnsi="Trebuchet MS" w:hint="default"/>
          <w:b w:val="1"/>
          <w:bCs w:val="1"/>
          <w:outline w:val="0"/>
          <w:color w:val="000000"/>
          <w:u w:color="000000"/>
          <w:rtl w:val="0"/>
          <w:lang w:val="en-US"/>
          <w14:textFill>
            <w14:solidFill>
              <w14:srgbClr w14:val="000000"/>
            </w14:solidFill>
          </w14:textFill>
        </w:rPr>
        <w:t>’</w:t>
      </w:r>
      <w:r>
        <w:rPr>
          <w:rFonts w:ascii="Trebuchet MS" w:hAnsi="Trebuchet MS"/>
          <w:b w:val="1"/>
          <w:bCs w:val="1"/>
          <w:outline w:val="0"/>
          <w:color w:val="000000"/>
          <w:u w:color="000000"/>
          <w:rtl w:val="0"/>
          <w:lang w:val="en-US"/>
          <w14:textFill>
            <w14:solidFill>
              <w14:srgbClr w14:val="000000"/>
            </w14:solidFill>
          </w14:textFill>
        </w:rPr>
        <w:t>s Hospital Los Angeles (CHLA) and fully accredited by the American Dental Association</w:t>
      </w:r>
      <w:r>
        <w:rPr>
          <w:rFonts w:ascii="Trebuchet MS" w:hAnsi="Trebuchet MS" w:hint="default"/>
          <w:b w:val="1"/>
          <w:bCs w:val="1"/>
          <w:outline w:val="0"/>
          <w:color w:val="000000"/>
          <w:u w:color="000000"/>
          <w:rtl w:val="0"/>
          <w:lang w:val="en-US"/>
          <w14:textFill>
            <w14:solidFill>
              <w14:srgbClr w14:val="000000"/>
            </w14:solidFill>
          </w14:textFill>
        </w:rPr>
        <w:t>’</w:t>
      </w:r>
      <w:r>
        <w:rPr>
          <w:rFonts w:ascii="Trebuchet MS" w:hAnsi="Trebuchet MS"/>
          <w:b w:val="1"/>
          <w:bCs w:val="1"/>
          <w:outline w:val="0"/>
          <w:color w:val="000000"/>
          <w:u w:color="000000"/>
          <w:rtl w:val="0"/>
          <w:lang w:val="en-US"/>
          <w14:textFill>
            <w14:solidFill>
              <w14:srgbClr w14:val="000000"/>
            </w14:solidFill>
          </w14:textFill>
        </w:rPr>
        <w:t xml:space="preserve">s Commission on Dental Accreditation. The fellowship is affiliated with the Center for Craniofacial Molecular Biology of the Ostrow School of Dentistry of the University of Southern California, Shriners Hospital for Children and Kaiser Hospital. The CHLA craniofacial team is comprehensive and treats a large number of patients with facial birth defects.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Fonts w:ascii="Trebuchet MS" w:hAnsi="Trebuchet MS"/>
          <w:b w:val="1"/>
          <w:bCs w:val="1"/>
          <w:sz w:val="26"/>
          <w:szCs w:val="26"/>
          <w:rtl w:val="0"/>
          <w:lang w:val="en-US"/>
        </w:rPr>
        <w:t>Fellows will be expected to participate in clinical care, journal club and craniofacial and orthognathic conferences, attend courses on genetics, research design and curriculum development and conduct original research. The fellows will learn nasoalveolar molding, model surgery and different approaches for treating craniofacial anomalies. The goal of the fellowship is to prepare the fellow for handling the orthodontic responsibilities in a craniofacial team. The secondary goals are to equip the fellow with skills to teach in an academic environment and to conduct independent research. Applications are due by Sept</w:t>
      </w:r>
      <w:r>
        <w:rPr>
          <w:rFonts w:ascii="Trebuchet MS" w:hAnsi="Trebuchet MS"/>
          <w:b w:val="1"/>
          <w:bCs w:val="1"/>
          <w:sz w:val="26"/>
          <w:szCs w:val="26"/>
          <w:rtl w:val="0"/>
          <w:lang w:val="en-US"/>
        </w:rPr>
        <w:t>.</w:t>
      </w:r>
      <w:r>
        <w:rPr>
          <w:rFonts w:ascii="Trebuchet MS" w:hAnsi="Trebuchet MS"/>
          <w:b w:val="1"/>
          <w:bCs w:val="1"/>
          <w:sz w:val="26"/>
          <w:szCs w:val="26"/>
          <w:rtl w:val="0"/>
        </w:rPr>
        <w:t>15</w:t>
      </w:r>
      <w:r>
        <w:rPr>
          <w:rFonts w:ascii="Trebuchet MS" w:hAnsi="Trebuchet MS"/>
          <w:b w:val="1"/>
          <w:bCs w:val="1"/>
          <w:sz w:val="26"/>
          <w:szCs w:val="26"/>
          <w:rtl w:val="0"/>
          <w:lang w:val="en-US"/>
        </w:rPr>
        <w:t xml:space="preserve"> </w:t>
      </w:r>
      <w:r>
        <w:rPr>
          <w:rFonts w:ascii="Trebuchet MS" w:hAnsi="Trebuchet MS"/>
          <w:b w:val="1"/>
          <w:bCs w:val="1"/>
          <w:sz w:val="26"/>
          <w:szCs w:val="26"/>
          <w:rtl w:val="0"/>
          <w:lang w:val="en-US"/>
        </w:rPr>
        <w:t>for fellows planning to start on Aug</w:t>
      </w:r>
      <w:r>
        <w:rPr>
          <w:rFonts w:ascii="Trebuchet MS" w:hAnsi="Trebuchet MS"/>
          <w:b w:val="1"/>
          <w:bCs w:val="1"/>
          <w:sz w:val="26"/>
          <w:szCs w:val="26"/>
          <w:rtl w:val="0"/>
          <w:lang w:val="en-US"/>
        </w:rPr>
        <w:t xml:space="preserve">. </w:t>
      </w:r>
      <w:r>
        <w:rPr>
          <w:rFonts w:ascii="Trebuchet MS" w:hAnsi="Trebuchet MS"/>
          <w:b w:val="1"/>
          <w:bCs w:val="1"/>
          <w:sz w:val="26"/>
          <w:szCs w:val="26"/>
          <w:rtl w:val="0"/>
        </w:rPr>
        <w:t>1</w:t>
      </w:r>
      <w:r>
        <w:rPr>
          <w:rFonts w:ascii="Trebuchet MS" w:hAnsi="Trebuchet MS"/>
          <w:b w:val="1"/>
          <w:bCs w:val="1"/>
          <w:sz w:val="26"/>
          <w:szCs w:val="26"/>
          <w:rtl w:val="0"/>
          <w:lang w:val="en-US"/>
        </w:rPr>
        <w:t xml:space="preserve"> </w:t>
      </w:r>
      <w:r>
        <w:rPr>
          <w:rFonts w:ascii="Trebuchet MS" w:hAnsi="Trebuchet MS"/>
          <w:b w:val="1"/>
          <w:bCs w:val="1"/>
          <w:sz w:val="26"/>
          <w:szCs w:val="26"/>
          <w:rtl w:val="0"/>
          <w:lang w:val="en-US"/>
        </w:rPr>
        <w:t xml:space="preserve">of the following year. Please email all application information to </w:t>
      </w:r>
      <w:r>
        <w:rPr>
          <w:rStyle w:val="Hyperlink.0"/>
        </w:rPr>
        <w:fldChar w:fldCharType="begin" w:fldLock="0"/>
      </w:r>
      <w:r>
        <w:rPr>
          <w:rStyle w:val="Hyperlink.0"/>
        </w:rPr>
        <w:instrText xml:space="preserve"> HYPERLINK "mailto:cffpdentistry@chla.usc.edu"</w:instrText>
      </w:r>
      <w:r>
        <w:rPr>
          <w:rStyle w:val="Hyperlink.0"/>
        </w:rPr>
        <w:fldChar w:fldCharType="separate" w:fldLock="0"/>
      </w:r>
      <w:r>
        <w:rPr>
          <w:rStyle w:val="Hyperlink.0"/>
          <w:rtl w:val="0"/>
        </w:rPr>
        <w:t>cffpdentistry@chla.usc.edu</w:t>
      </w:r>
      <w:r>
        <w:rPr/>
        <w:fldChar w:fldCharType="end" w:fldLock="0"/>
      </w:r>
      <w:r>
        <w:rPr>
          <w:rStyle w:val="None"/>
          <w:rFonts w:ascii="Trebuchet MS" w:hAnsi="Trebuchet MS"/>
          <w:b w:val="1"/>
          <w:bCs w:val="1"/>
          <w:sz w:val="26"/>
          <w:szCs w:val="26"/>
          <w:rtl w:val="0"/>
        </w:rPr>
        <w:t xml:space="preserve">.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 xml:space="preserve">All applicants must be graduates of an accredited orthodontic residency program and can provide orthodontic care. International applicants must provide their own funding through their own hospitals, universities or national government scholarship programs and must be interviewed for English skills as part of the review process. Please send two letters of recommendations and reference contact information, a transcript and explanation of what the training if necessary, a curriculum vitae and answers to the following questions: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de-DE"/>
        </w:rPr>
        <w:t xml:space="preserve">Name: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 xml:space="preserve">Correspondence Address: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Phone number:</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rPr>
        <w:t xml:space="preserve">Email: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Are you currently a faculty member or are part of a craniofacial team?   Y</w:t>
        <w:tab/>
        <w:t>N</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If yes, which craniofacial team or university?</w:t>
      </w:r>
    </w:p>
    <w:p>
      <w:pPr>
        <w:pStyle w:val="Body"/>
        <w:rPr>
          <w:rStyle w:val="None"/>
          <w:rFonts w:ascii="Trebuchet MS" w:cs="Trebuchet MS" w:hAnsi="Trebuchet MS" w:eastAsia="Trebuchet MS"/>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Work/Study VISA required?   Y    N</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US or Canadian trained-orthodontist ___     International orthodontist ___</w:t>
      </w:r>
    </w:p>
    <w:p>
      <w:pPr>
        <w:pStyle w:val="Body"/>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Citizenship: ___________________           Green Card Holder:  Y</w:t>
        <w:tab/>
        <w:t xml:space="preserve"> N</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rPr>
        <w:t xml:space="preserve">Dental School:                                                                dates: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rPr>
        <w:t>Orthodontic residency:                                                dates:</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Number of years: _________                 Number of patients treated in residency    ____</w:t>
      </w:r>
    </w:p>
    <w:p>
      <w:pPr>
        <w:pStyle w:val="Body"/>
        <w:rPr>
          <w:rStyle w:val="None"/>
          <w:rFonts w:ascii="Trebuchet MS" w:cs="Trebuchet MS" w:hAnsi="Trebuchet MS" w:eastAsia="Trebuchet MS"/>
        </w:rPr>
      </w:pPr>
    </w:p>
    <w:p>
      <w:pPr>
        <w:pStyle w:val="Body"/>
        <w:keepNext w:val="1"/>
        <w:keepLines w:val="1"/>
        <w:spacing w:before="200" w:line="276" w:lineRule="auto"/>
        <w:outlineLvl w:val="1"/>
        <w:rPr>
          <w:rStyle w:val="None"/>
          <w:rFonts w:ascii="Trebuchet MS" w:cs="Trebuchet MS" w:hAnsi="Trebuchet MS" w:eastAsia="Trebuchet MS"/>
          <w:sz w:val="22"/>
          <w:szCs w:val="22"/>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____Transcript or list of courses in orthodontics:</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____References</w:t>
      </w: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b w:val="1"/>
          <w:bCs w:val="1"/>
          <w:sz w:val="26"/>
          <w:szCs w:val="26"/>
        </w:rPr>
      </w:pPr>
      <w:r>
        <w:rPr>
          <w:rStyle w:val="None"/>
          <w:rFonts w:ascii="Trebuchet MS" w:hAnsi="Trebuchet MS"/>
          <w:b w:val="1"/>
          <w:bCs w:val="1"/>
          <w:rtl w:val="0"/>
          <w:lang w:val="en-US"/>
        </w:rPr>
        <w:t>____</w:t>
      </w:r>
      <w:r>
        <w:rPr>
          <w:rStyle w:val="None"/>
          <w:rFonts w:ascii="Trebuchet MS" w:hAnsi="Trebuchet MS"/>
          <w:b w:val="1"/>
          <w:bCs w:val="1"/>
          <w:sz w:val="26"/>
          <w:szCs w:val="26"/>
          <w:rtl w:val="0"/>
          <w:lang w:val="en-US"/>
        </w:rPr>
        <w:t>Interests outside of orthodontics</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lang w:val="en-US"/>
        </w:rPr>
        <w:t>____Can come for interview</w:t>
      </w: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keepNext w:val="1"/>
        <w:keepLines w:val="1"/>
        <w:numPr>
          <w:ilvl w:val="0"/>
          <w:numId w:val="2"/>
        </w:numPr>
        <w:bidi w:val="0"/>
        <w:spacing w:before="200" w:line="276" w:lineRule="auto"/>
        <w:ind w:right="0"/>
        <w:jc w:val="left"/>
        <w:outlineLvl w:val="1"/>
        <w:rPr>
          <w:rFonts w:ascii="Trebuchet MS" w:hAnsi="Trebuchet MS"/>
          <w:b w:val="1"/>
          <w:bCs w:val="1"/>
          <w:sz w:val="26"/>
          <w:szCs w:val="26"/>
          <w:rtl w:val="0"/>
          <w:lang w:val="en-US"/>
        </w:rPr>
      </w:pPr>
      <w:r>
        <w:rPr>
          <w:rStyle w:val="None"/>
          <w:rFonts w:ascii="Trebuchet MS" w:hAnsi="Trebuchet MS"/>
          <w:b w:val="1"/>
          <w:bCs w:val="1"/>
          <w:sz w:val="26"/>
          <w:szCs w:val="26"/>
          <w:rtl w:val="0"/>
          <w:lang w:val="en-US"/>
        </w:rPr>
        <w:t xml:space="preserve"> Please write a short 150 word essay on how will you use this training in the future. </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r>
        <w:rPr>
          <w:rStyle w:val="None"/>
          <w:rFonts w:ascii="Trebuchet MS" w:hAnsi="Trebuchet MS"/>
          <w:b w:val="1"/>
          <w:bCs w:val="1"/>
          <w:sz w:val="26"/>
          <w:szCs w:val="26"/>
          <w:rtl w:val="0"/>
        </w:rPr>
        <w:t xml:space="preserve"> </w:t>
      </w: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keepNext w:val="1"/>
        <w:keepLines w:val="1"/>
        <w:numPr>
          <w:ilvl w:val="0"/>
          <w:numId w:val="2"/>
        </w:numPr>
        <w:bidi w:val="0"/>
        <w:spacing w:before="200" w:line="276" w:lineRule="auto"/>
        <w:ind w:right="0"/>
        <w:jc w:val="left"/>
        <w:outlineLvl w:val="1"/>
        <w:rPr>
          <w:rFonts w:ascii="Trebuchet MS" w:hAnsi="Trebuchet MS"/>
          <w:b w:val="1"/>
          <w:bCs w:val="1"/>
          <w:sz w:val="26"/>
          <w:szCs w:val="26"/>
          <w:rtl w:val="0"/>
          <w:lang w:val="en-US"/>
        </w:rPr>
      </w:pPr>
      <w:r>
        <w:rPr>
          <w:rStyle w:val="None"/>
          <w:rFonts w:ascii="Trebuchet MS" w:hAnsi="Trebuchet MS"/>
          <w:b w:val="1"/>
          <w:bCs w:val="1"/>
          <w:sz w:val="26"/>
          <w:szCs w:val="26"/>
          <w:rtl w:val="0"/>
          <w:lang w:val="en-US"/>
        </w:rPr>
        <w:t>Please write a paragraph about craniofacial research interests.</w:t>
      </w: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keepNext w:val="1"/>
        <w:keepLines w:val="1"/>
        <w:spacing w:before="200" w:line="276" w:lineRule="auto"/>
        <w:outlineLvl w:val="1"/>
        <w:rPr>
          <w:rStyle w:val="None"/>
          <w:rFonts w:ascii="Trebuchet MS" w:cs="Trebuchet MS" w:hAnsi="Trebuchet MS" w:eastAsia="Trebuchet MS"/>
          <w:b w:val="1"/>
          <w:bCs w:val="1"/>
          <w:sz w:val="26"/>
          <w:szCs w:val="26"/>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jc w:val="center"/>
      </w:pPr>
      <w:r>
        <w:rPr>
          <w:rStyle w:val="None"/>
          <w:rFonts w:ascii="Trebuchet MS" w:cs="Trebuchet MS" w:hAnsi="Trebuchet MS" w:eastAsia="Trebuchet MS"/>
          <w:sz w:val="20"/>
          <w:szCs w:val="20"/>
        </w:rPr>
      </w:r>
    </w:p>
    <w:sectPr>
      <w:headerReference w:type="default" r:id="rId4"/>
      <w:footerReference w:type="default" r:id="rId5"/>
      <w:pgSz w:w="12240" w:h="15840" w:orient="portrait"/>
      <w:pgMar w:top="2880" w:right="1152" w:bottom="135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Light">
    <w:charset w:val="00"/>
    <w:family w:val="roman"/>
    <w:pitch w:val="default"/>
  </w:font>
  <w:font w:name="Trebuchet M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en-US"/>
      <w14:textOutline>
        <w14:noFill/>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ahoma" w:cs="Tahoma" w:hAnsi="Tahoma" w:eastAsia="Tahoma"/>
      <w:b w:val="1"/>
      <w:bCs w:val="1"/>
      <w:outline w:val="0"/>
      <w:color w:val="0000ff"/>
      <w:sz w:val="20"/>
      <w:szCs w:val="20"/>
      <w:u w:val="single" w:color="0000ff"/>
      <w14:textFill>
        <w14:solidFill>
          <w14:srgbClr w14:val="0000FF"/>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